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4" w:tblpY="284"/>
        <w:tblOverlap w:val="never"/>
        <w:tblW w:w="9639" w:type="dxa"/>
        <w:tblLayout w:type="fixed"/>
        <w:tblCellMar>
          <w:left w:w="0" w:type="dxa"/>
          <w:right w:w="0" w:type="dxa"/>
        </w:tblCellMar>
        <w:tblLook w:val="01E0"/>
      </w:tblPr>
      <w:tblGrid>
        <w:gridCol w:w="1259"/>
        <w:gridCol w:w="2236"/>
        <w:gridCol w:w="3214"/>
        <w:gridCol w:w="2930"/>
      </w:tblGrid>
      <w:tr w:rsidR="008B568A" w:rsidRPr="00B37CFF" w:rsidTr="00A300DB">
        <w:trPr>
          <w:trHeight w:val="851"/>
        </w:trPr>
        <w:tc>
          <w:tcPr>
            <w:tcW w:w="1259" w:type="dxa"/>
            <w:tcBorders>
              <w:top w:val="nil"/>
              <w:left w:val="nil"/>
              <w:bottom w:val="single" w:sz="4" w:space="0" w:color="auto"/>
              <w:right w:val="nil"/>
            </w:tcBorders>
          </w:tcPr>
          <w:p w:rsidR="008B568A" w:rsidRPr="0018006A" w:rsidRDefault="008B568A" w:rsidP="00A300DB">
            <w:pPr>
              <w:pStyle w:val="SingleTxtG"/>
              <w:rPr>
                <w:rFonts w:ascii="Zawgyi-One" w:hAnsi="Zawgyi-One" w:cs="Zawgyi-One"/>
              </w:rPr>
            </w:pPr>
          </w:p>
        </w:tc>
        <w:tc>
          <w:tcPr>
            <w:tcW w:w="2236" w:type="dxa"/>
            <w:tcBorders>
              <w:top w:val="nil"/>
              <w:left w:val="nil"/>
              <w:bottom w:val="single" w:sz="4" w:space="0" w:color="auto"/>
              <w:right w:val="nil"/>
            </w:tcBorders>
            <w:vAlign w:val="bottom"/>
          </w:tcPr>
          <w:p w:rsidR="008B568A" w:rsidRPr="0018006A" w:rsidRDefault="008B568A" w:rsidP="00A300DB">
            <w:pPr>
              <w:spacing w:after="80" w:line="300" w:lineRule="exact"/>
              <w:rPr>
                <w:rFonts w:ascii="Zawgyi-One" w:hAnsi="Zawgyi-One" w:cs="Zawgyi-One"/>
                <w:sz w:val="28"/>
                <w:szCs w:val="28"/>
              </w:rPr>
            </w:pPr>
          </w:p>
        </w:tc>
        <w:tc>
          <w:tcPr>
            <w:tcW w:w="6144" w:type="dxa"/>
            <w:gridSpan w:val="2"/>
            <w:tcBorders>
              <w:top w:val="nil"/>
              <w:left w:val="nil"/>
              <w:bottom w:val="single" w:sz="4" w:space="0" w:color="auto"/>
              <w:right w:val="nil"/>
            </w:tcBorders>
            <w:vAlign w:val="bottom"/>
          </w:tcPr>
          <w:p w:rsidR="008B568A" w:rsidRPr="00B37CFF" w:rsidRDefault="00B37CFF" w:rsidP="00A300DB">
            <w:pPr>
              <w:suppressAutoHyphens w:val="0"/>
              <w:spacing w:after="20"/>
              <w:jc w:val="right"/>
              <w:rPr>
                <w:rFonts w:ascii="Zawgyi-One" w:hAnsi="Zawgyi-One" w:cs="Zawgyi-One"/>
              </w:rPr>
            </w:pPr>
            <w:r w:rsidRPr="00B37CFF">
              <w:rPr>
                <w:rFonts w:ascii="Zawgyi-One" w:hAnsi="Zawgyi-One" w:cs="Zawgyi-One"/>
                <w:sz w:val="40"/>
                <w:szCs w:val="40"/>
              </w:rPr>
              <w:t>A</w:t>
            </w:r>
            <w:r w:rsidRPr="00B37CFF">
              <w:rPr>
                <w:rFonts w:ascii="Zawgyi-One" w:hAnsi="Zawgyi-One" w:cs="Zawgyi-One"/>
              </w:rPr>
              <w:t>/HRC/49/72</w:t>
            </w:r>
          </w:p>
        </w:tc>
      </w:tr>
      <w:tr w:rsidR="00B37CFF" w:rsidRPr="0018006A" w:rsidTr="00A300DB">
        <w:trPr>
          <w:trHeight w:val="2192"/>
        </w:trPr>
        <w:tc>
          <w:tcPr>
            <w:tcW w:w="1259" w:type="dxa"/>
            <w:tcBorders>
              <w:top w:val="single" w:sz="4" w:space="0" w:color="auto"/>
              <w:left w:val="nil"/>
              <w:bottom w:val="single" w:sz="12" w:space="0" w:color="auto"/>
              <w:right w:val="nil"/>
            </w:tcBorders>
          </w:tcPr>
          <w:p w:rsidR="00B37CFF" w:rsidRPr="00B37CFF" w:rsidRDefault="00B37CFF" w:rsidP="00A300DB">
            <w:pPr>
              <w:rPr>
                <w:b/>
                <w:bCs/>
                <w:sz w:val="32"/>
                <w:szCs w:val="32"/>
              </w:rPr>
            </w:pPr>
          </w:p>
        </w:tc>
        <w:tc>
          <w:tcPr>
            <w:tcW w:w="5450" w:type="dxa"/>
            <w:gridSpan w:val="2"/>
            <w:tcBorders>
              <w:top w:val="single" w:sz="4" w:space="0" w:color="auto"/>
              <w:left w:val="nil"/>
              <w:bottom w:val="single" w:sz="12" w:space="0" w:color="auto"/>
              <w:right w:val="nil"/>
            </w:tcBorders>
          </w:tcPr>
          <w:p w:rsidR="00B37CFF" w:rsidRPr="00B37CFF" w:rsidRDefault="00B37CFF" w:rsidP="00A300DB">
            <w:pPr>
              <w:rPr>
                <w:rFonts w:ascii="Pyidaungsu" w:hAnsi="Pyidaungsu" w:cs="Pyidaungsu"/>
                <w:b/>
                <w:bCs/>
                <w:sz w:val="32"/>
                <w:szCs w:val="32"/>
              </w:rPr>
            </w:pPr>
            <w:r w:rsidRPr="00B37CFF">
              <w:rPr>
                <w:rFonts w:ascii="Pyidaungsu" w:hAnsi="Pyidaungsu" w:cs="Pyidaungsu"/>
                <w:b/>
                <w:bCs/>
                <w:sz w:val="28"/>
                <w:szCs w:val="28"/>
                <w:cs/>
                <w:lang w:bidi="my-MM"/>
              </w:rPr>
              <w:t>ကြိုတင် တည်းဖြတ်ထားသော အစီရင်ခံစာ</w:t>
            </w:r>
          </w:p>
        </w:tc>
        <w:tc>
          <w:tcPr>
            <w:tcW w:w="2930" w:type="dxa"/>
            <w:tcBorders>
              <w:top w:val="single" w:sz="4" w:space="0" w:color="auto"/>
              <w:left w:val="nil"/>
              <w:bottom w:val="single" w:sz="12" w:space="0" w:color="auto"/>
              <w:right w:val="nil"/>
            </w:tcBorders>
          </w:tcPr>
          <w:p w:rsidR="00B37CFF" w:rsidRPr="00B37CFF" w:rsidRDefault="00B37CFF" w:rsidP="00B37CFF">
            <w:pPr>
              <w:pStyle w:val="NoSpacing"/>
            </w:pPr>
            <w:r w:rsidRPr="00B37CFF">
              <w:rPr>
                <w:rFonts w:ascii="Pyidaungsu" w:hAnsi="Pyidaungsu" w:cs="Pyidaungsu" w:hint="cs"/>
                <w:cs/>
                <w:lang w:bidi="my-MM"/>
              </w:rPr>
              <w:t>ဖြန့်ချီ</w:t>
            </w:r>
            <w:r w:rsidRPr="00B37CFF">
              <w:rPr>
                <w:cs/>
                <w:lang w:bidi="my-MM"/>
              </w:rPr>
              <w:t xml:space="preserve"> - </w:t>
            </w:r>
            <w:r w:rsidRPr="00B37CFF">
              <w:rPr>
                <w:rFonts w:ascii="Pyidaungsu" w:hAnsi="Pyidaungsu" w:cs="Pyidaungsu" w:hint="cs"/>
                <w:cs/>
                <w:lang w:bidi="my-MM"/>
              </w:rPr>
              <w:t>အများဖတ်ရှုနိုင်ရန်</w:t>
            </w:r>
            <w:r w:rsidRPr="00B37CFF">
              <w:rPr>
                <w:cs/>
                <w:lang w:bidi="my-MM"/>
              </w:rPr>
              <w:t xml:space="preserve"> </w:t>
            </w:r>
          </w:p>
          <w:p w:rsidR="00B37CFF" w:rsidRPr="00B37CFF" w:rsidRDefault="00B37CFF" w:rsidP="00B37CFF">
            <w:pPr>
              <w:pStyle w:val="NoSpacing"/>
            </w:pPr>
            <w:r w:rsidRPr="00B37CFF">
              <w:rPr>
                <w:rFonts w:ascii="Pyidaungsu" w:hAnsi="Pyidaungsu" w:cs="Pyidaungsu" w:hint="cs"/>
                <w:cs/>
                <w:lang w:bidi="my-MM"/>
              </w:rPr>
              <w:t>၂၀၂၂</w:t>
            </w:r>
            <w:r w:rsidRPr="00B37CFF">
              <w:rPr>
                <w:cs/>
                <w:lang w:bidi="my-MM"/>
              </w:rPr>
              <w:t xml:space="preserve"> </w:t>
            </w:r>
            <w:r w:rsidRPr="00B37CFF">
              <w:rPr>
                <w:rFonts w:ascii="Pyidaungsu" w:hAnsi="Pyidaungsu" w:cs="Pyidaungsu" w:hint="cs"/>
                <w:cs/>
                <w:lang w:bidi="my-MM"/>
              </w:rPr>
              <w:t>ခုနှစ်၊</w:t>
            </w:r>
            <w:r w:rsidRPr="00B37CFF">
              <w:rPr>
                <w:cs/>
                <w:lang w:bidi="my-MM"/>
              </w:rPr>
              <w:t xml:space="preserve"> </w:t>
            </w:r>
            <w:r w:rsidRPr="00B37CFF">
              <w:rPr>
                <w:rFonts w:ascii="Pyidaungsu" w:hAnsi="Pyidaungsu" w:cs="Pyidaungsu" w:hint="cs"/>
                <w:cs/>
                <w:lang w:bidi="my-MM"/>
              </w:rPr>
              <w:t>မတ်လ၊</w:t>
            </w:r>
            <w:r w:rsidRPr="00B37CFF">
              <w:rPr>
                <w:cs/>
                <w:lang w:bidi="my-MM"/>
              </w:rPr>
              <w:t xml:space="preserve"> </w:t>
            </w:r>
            <w:r w:rsidRPr="00B37CFF">
              <w:rPr>
                <w:rFonts w:ascii="Pyidaungsu" w:hAnsi="Pyidaungsu" w:cs="Pyidaungsu" w:hint="cs"/>
                <w:cs/>
                <w:lang w:bidi="my-MM"/>
              </w:rPr>
              <w:t>၁၅</w:t>
            </w:r>
            <w:r w:rsidRPr="00B37CFF">
              <w:rPr>
                <w:cs/>
                <w:lang w:bidi="my-MM"/>
              </w:rPr>
              <w:t xml:space="preserve"> </w:t>
            </w:r>
            <w:r w:rsidRPr="00B37CFF">
              <w:rPr>
                <w:rFonts w:ascii="Pyidaungsu" w:hAnsi="Pyidaungsu" w:cs="Pyidaungsu" w:hint="cs"/>
                <w:cs/>
                <w:lang w:bidi="my-MM"/>
              </w:rPr>
              <w:t>ရက်</w:t>
            </w:r>
          </w:p>
          <w:p w:rsidR="00B37CFF" w:rsidRPr="00B37CFF" w:rsidRDefault="00B37CFF" w:rsidP="00B37CFF">
            <w:pPr>
              <w:pStyle w:val="NoSpacing"/>
            </w:pPr>
          </w:p>
          <w:p w:rsidR="00B37CFF" w:rsidRPr="00B37CFF" w:rsidRDefault="00B37CFF" w:rsidP="00B37CFF">
            <w:pPr>
              <w:pStyle w:val="NoSpacing"/>
            </w:pPr>
            <w:r w:rsidRPr="00B37CFF">
              <w:rPr>
                <w:rFonts w:ascii="Pyidaungsu" w:hAnsi="Pyidaungsu" w:cs="Pyidaungsu" w:hint="cs"/>
                <w:cs/>
                <w:lang w:bidi="my-MM"/>
              </w:rPr>
              <w:t>မူရင်းဘာသာစကား</w:t>
            </w:r>
            <w:r w:rsidRPr="00B37CFF">
              <w:rPr>
                <w:cs/>
                <w:lang w:bidi="my-MM"/>
              </w:rPr>
              <w:t xml:space="preserve"> - </w:t>
            </w:r>
            <w:r w:rsidRPr="00B37CFF">
              <w:rPr>
                <w:rFonts w:ascii="Pyidaungsu" w:hAnsi="Pyidaungsu" w:cs="Pyidaungsu" w:hint="cs"/>
                <w:cs/>
                <w:lang w:bidi="my-MM"/>
              </w:rPr>
              <w:t>အင်္ဂလိပ်</w:t>
            </w:r>
          </w:p>
        </w:tc>
      </w:tr>
    </w:tbl>
    <w:p w:rsidR="00B37CFF" w:rsidRPr="00B37CFF" w:rsidRDefault="00B37CFF" w:rsidP="00B37CFF">
      <w:pPr>
        <w:spacing w:line="240" w:lineRule="auto"/>
        <w:rPr>
          <w:rFonts w:ascii="Pyidaungsu" w:hAnsi="Pyidaungsu" w:cs="Pyidaungsu"/>
          <w:b/>
          <w:bCs/>
          <w:sz w:val="24"/>
          <w:szCs w:val="24"/>
        </w:rPr>
      </w:pPr>
      <w:r w:rsidRPr="00B37CFF">
        <w:rPr>
          <w:rFonts w:ascii="Pyidaungsu" w:hAnsi="Pyidaungsu" w:cs="Pyidaungsu"/>
          <w:b/>
          <w:bCs/>
          <w:sz w:val="24"/>
          <w:szCs w:val="24"/>
          <w:cs/>
          <w:lang w:bidi="my-MM"/>
        </w:rPr>
        <w:t>လူ့အခွင့်အရေး ကောင်စီ</w:t>
      </w:r>
    </w:p>
    <w:p w:rsidR="00B37CFF" w:rsidRPr="00B37CFF" w:rsidRDefault="00B37CFF" w:rsidP="00B37CFF">
      <w:pPr>
        <w:spacing w:line="240" w:lineRule="auto"/>
        <w:rPr>
          <w:rFonts w:ascii="Pyidaungsu" w:hAnsi="Pyidaungsu" w:cs="Pyidaungsu"/>
          <w:b/>
          <w:bCs/>
          <w:lang w:bidi="my-MM"/>
        </w:rPr>
      </w:pPr>
      <w:r w:rsidRPr="00B37CFF">
        <w:rPr>
          <w:rFonts w:ascii="Pyidaungsu" w:hAnsi="Pyidaungsu" w:cs="Pyidaungsu"/>
          <w:b/>
          <w:bCs/>
          <w:cs/>
          <w:lang w:bidi="my-MM"/>
        </w:rPr>
        <w:t>၄၉ ကြိမ်မြောက် အစည်းအဝေး</w:t>
      </w:r>
    </w:p>
    <w:p w:rsidR="00B37CFF" w:rsidRPr="00B37CFF" w:rsidRDefault="00B37CFF" w:rsidP="00B37CFF">
      <w:pPr>
        <w:kinsoku/>
        <w:overflowPunct/>
        <w:autoSpaceDE/>
        <w:autoSpaceDN/>
        <w:adjustRightInd/>
        <w:snapToGrid/>
        <w:rPr>
          <w:rFonts w:ascii="Pyidaungsu" w:hAnsi="Pyidaungsu" w:cs="Pyidaungsu"/>
        </w:rPr>
      </w:pPr>
      <w:r w:rsidRPr="00B37CFF">
        <w:rPr>
          <w:rFonts w:ascii="Pyidaungsu" w:hAnsi="Pyidaungsu" w:cs="Pyidaungsu"/>
          <w:cs/>
          <w:lang w:bidi="my-MM"/>
        </w:rPr>
        <w:t>၂၀၂၂ ခုနှစ်၊ ဖေဖဝါရီလ ၂၈ ရက်နေ့မှ ဧပြီလ ၁ ရက်နေ့ အထိ</w:t>
      </w:r>
    </w:p>
    <w:p w:rsidR="00B37CFF" w:rsidRPr="00B37CFF" w:rsidRDefault="00B37CFF" w:rsidP="00B37CFF">
      <w:pPr>
        <w:kinsoku/>
        <w:overflowPunct/>
        <w:autoSpaceDE/>
        <w:autoSpaceDN/>
        <w:adjustRightInd/>
        <w:snapToGrid/>
        <w:rPr>
          <w:rFonts w:ascii="Pyidaungsu" w:hAnsi="Pyidaungsu" w:cs="Pyidaungsu"/>
          <w:lang w:bidi="my-MM"/>
        </w:rPr>
      </w:pPr>
      <w:r w:rsidRPr="00B37CFF">
        <w:rPr>
          <w:rFonts w:ascii="Pyidaungsu" w:hAnsi="Pyidaungsu" w:cs="Pyidaungsu"/>
          <w:cs/>
          <w:lang w:bidi="my-MM"/>
        </w:rPr>
        <w:t xml:space="preserve">အစီအစဉ် အမှတ် ၂ နှင့် ၄ </w:t>
      </w:r>
    </w:p>
    <w:p w:rsidR="00B37CFF" w:rsidRPr="00B37CFF" w:rsidRDefault="00B37CFF" w:rsidP="00B37CFF">
      <w:pPr>
        <w:kinsoku/>
        <w:overflowPunct/>
        <w:autoSpaceDE/>
        <w:autoSpaceDN/>
        <w:adjustRightInd/>
        <w:snapToGrid/>
        <w:rPr>
          <w:rFonts w:ascii="Pyidaungsu" w:eastAsia="Times New Roman" w:hAnsi="Pyidaungsu" w:cs="Pyidaungsu"/>
          <w:b/>
          <w:bCs/>
        </w:rPr>
      </w:pPr>
      <w:r w:rsidRPr="00B37CFF">
        <w:rPr>
          <w:rFonts w:ascii="Pyidaungsu" w:eastAsia="Times New Roman" w:hAnsi="Pyidaungsu" w:cs="Pyidaungsu"/>
          <w:b/>
          <w:bCs/>
          <w:cs/>
          <w:lang w:bidi="my-MM"/>
        </w:rPr>
        <w:t>ကုလသမဂ္ဂ လူ့အခွင့်အရေး ဆိုင်ရာ မဟာမင်းကြီး၏ နှစ်အလိုက် အစီရင်ခံစာနှင့်</w:t>
      </w:r>
    </w:p>
    <w:p w:rsidR="008B568A" w:rsidRPr="00B37CFF" w:rsidRDefault="00B37CFF" w:rsidP="00B37CFF">
      <w:pPr>
        <w:kinsoku/>
        <w:overflowPunct/>
        <w:autoSpaceDE/>
        <w:autoSpaceDN/>
        <w:adjustRightInd/>
        <w:snapToGrid/>
        <w:rPr>
          <w:rFonts w:ascii="Pyidaungsu" w:eastAsia="Times New Roman" w:hAnsi="Pyidaungsu" w:cs="Pyidaungsu"/>
          <w:b/>
          <w:bCs/>
        </w:rPr>
      </w:pPr>
      <w:r w:rsidRPr="00B37CFF">
        <w:rPr>
          <w:rFonts w:ascii="Pyidaungsu" w:eastAsia="Times New Roman" w:hAnsi="Pyidaungsu" w:cs="Pyidaungsu"/>
          <w:b/>
          <w:bCs/>
          <w:cs/>
          <w:lang w:bidi="my-MM"/>
        </w:rPr>
        <w:t>ကုလသမဂ္ဂ လူ့အခွင့်အရေး ဆိုင်ရာ မဟာမင်းကြီးရုံးနှင့် ကုလသမဂ္ဂ အထွေထွေ အတွင်းရေးမှူးချုပ်၏ အစီရင်ခံစာများ</w:t>
      </w:r>
    </w:p>
    <w:p w:rsidR="00B37CFF" w:rsidRPr="00B37CFF" w:rsidRDefault="00B37CFF" w:rsidP="008B568A">
      <w:pPr>
        <w:pStyle w:val="HChG"/>
        <w:spacing w:line="240" w:lineRule="auto"/>
        <w:rPr>
          <w:rFonts w:ascii="Pyidaungsu" w:eastAsia="Times New Roman" w:hAnsi="Pyidaungsu" w:cs="Pyidaungsu"/>
          <w:bCs/>
          <w:sz w:val="20"/>
          <w:lang w:bidi="my-MM"/>
        </w:rPr>
      </w:pPr>
      <w:r w:rsidRPr="00B37CFF">
        <w:rPr>
          <w:rFonts w:ascii="Pyidaungsu" w:eastAsia="Times New Roman" w:hAnsi="Pyidaungsu" w:cs="Pyidaungsu"/>
          <w:bCs/>
          <w:sz w:val="20"/>
          <w:cs/>
          <w:lang w:bidi="my-MM"/>
        </w:rPr>
        <w:t>ကုလသမဂ္ဂ လူ့အခွင့်အရေး ကောင်စီ၏ အထူးအာရုံစိုက်မှု လိုအပ်နေသော လူ့အခွင့်အရေး အခြေအနေ</w:t>
      </w:r>
    </w:p>
    <w:p w:rsidR="00B37CFF" w:rsidRPr="00F61D44" w:rsidRDefault="00B37CFF" w:rsidP="00F61D44">
      <w:pPr>
        <w:pStyle w:val="HChG"/>
        <w:spacing w:before="240" w:line="240" w:lineRule="auto"/>
        <w:rPr>
          <w:rFonts w:ascii="Pyidaungsu" w:hAnsi="Pyidaungsu" w:cs="Pyidaungsu"/>
          <w:b w:val="0"/>
          <w:bCs/>
          <w:sz w:val="40"/>
          <w:szCs w:val="28"/>
        </w:rPr>
      </w:pPr>
      <w:r w:rsidRPr="00F61D44">
        <w:rPr>
          <w:rFonts w:ascii="Pyidaungsu" w:hAnsi="Pyidaungsu" w:cs="Pyidaungsu"/>
          <w:b w:val="0"/>
          <w:bCs/>
          <w:sz w:val="40"/>
          <w:szCs w:val="28"/>
        </w:rPr>
        <w:tab/>
      </w:r>
      <w:r w:rsidRPr="00F61D44">
        <w:rPr>
          <w:rFonts w:ascii="Pyidaungsu" w:hAnsi="Pyidaungsu" w:cs="Pyidaungsu"/>
          <w:b w:val="0"/>
          <w:bCs/>
          <w:sz w:val="40"/>
          <w:szCs w:val="28"/>
        </w:rPr>
        <w:tab/>
      </w:r>
      <w:r w:rsidRPr="00F61D44">
        <w:rPr>
          <w:rFonts w:ascii="Pyidaungsu" w:hAnsi="Pyidaungsu" w:cs="Pyidaungsu"/>
          <w:b w:val="0"/>
          <w:bCs/>
          <w:sz w:val="40"/>
          <w:szCs w:val="28"/>
          <w:cs/>
          <w:lang w:bidi="my-MM"/>
        </w:rPr>
        <w:t>၂၀၂၁ ခုနှစ်၊ ဖေဖဝါရီလ ၁ ရက်နေ့မှ လက်ရှိအချိန်အထိ မြန်မာနိုင်ငံ၏ လူ့အခွင့်အရေး ဆိုင်ရာ အခြေအနေများ</w:t>
      </w:r>
      <w:r w:rsidR="008B568A" w:rsidRPr="00F61D44">
        <w:rPr>
          <w:rFonts w:ascii="Pyidaungsu" w:hAnsi="Pyidaungsu" w:cs="Pyidaungsu"/>
          <w:b w:val="0"/>
          <w:bCs/>
          <w:sz w:val="40"/>
          <w:szCs w:val="28"/>
        </w:rPr>
        <w:tab/>
      </w:r>
      <w:r w:rsidR="008B568A" w:rsidRPr="00F61D44">
        <w:rPr>
          <w:rFonts w:ascii="Pyidaungsu" w:hAnsi="Pyidaungsu" w:cs="Pyidaungsu"/>
          <w:b w:val="0"/>
          <w:bCs/>
          <w:sz w:val="40"/>
          <w:szCs w:val="28"/>
        </w:rPr>
        <w:tab/>
      </w:r>
    </w:p>
    <w:p w:rsidR="008B568A" w:rsidRPr="00F61D44" w:rsidRDefault="00B37CFF" w:rsidP="008B568A">
      <w:pPr>
        <w:pStyle w:val="HChG"/>
        <w:spacing w:before="240"/>
        <w:rPr>
          <w:rFonts w:ascii="Pyidaungsu" w:hAnsi="Pyidaungsu" w:cs="Pyidaungsu"/>
          <w:b w:val="0"/>
          <w:bCs/>
          <w:sz w:val="20"/>
        </w:rPr>
      </w:pPr>
      <w:r w:rsidRPr="00F61D44">
        <w:rPr>
          <w:rStyle w:val="H1GChar"/>
          <w:rFonts w:ascii="Pyidaungsu" w:hAnsi="Pyidaungsu" w:cs="Pyidaungsu"/>
          <w:bCs/>
          <w:szCs w:val="24"/>
          <w:lang w:bidi="my-MM"/>
        </w:rPr>
        <w:tab/>
      </w:r>
      <w:r w:rsidRPr="00F61D44">
        <w:rPr>
          <w:rStyle w:val="H1GChar"/>
          <w:rFonts w:ascii="Pyidaungsu" w:hAnsi="Pyidaungsu" w:cs="Pyidaungsu"/>
          <w:bCs/>
          <w:szCs w:val="24"/>
          <w:lang w:bidi="my-MM"/>
        </w:rPr>
        <w:tab/>
      </w:r>
      <w:r w:rsidR="00F61D44" w:rsidRPr="00F61D44">
        <w:rPr>
          <w:rStyle w:val="H1GChar"/>
          <w:rFonts w:ascii="Pyidaungsu" w:hAnsi="Pyidaungsu" w:cs="Pyidaungsu"/>
          <w:bCs/>
          <w:szCs w:val="24"/>
          <w:cs/>
          <w:lang w:bidi="my-MM"/>
        </w:rPr>
        <w:t xml:space="preserve">ကုလသမဂ္ဂ လူ့အခွင့်အရေး ဆိုင်ရာ မဟာမင်းကြီး၏ နှစ်အလိုက် အစီရင်ခံစာ </w:t>
      </w:r>
      <w:r w:rsidR="008B568A" w:rsidRPr="00F61D44">
        <w:rPr>
          <w:rFonts w:ascii="Pyidaungsu" w:hAnsi="Pyidaungsu" w:cs="Pyidaungsu"/>
          <w:b w:val="0"/>
          <w:bCs/>
          <w:sz w:val="20"/>
        </w:rPr>
        <w:footnoteReference w:customMarkFollows="1" w:id="2"/>
        <w:t>*</w:t>
      </w:r>
    </w:p>
    <w:tbl>
      <w:tblPr>
        <w:tblStyle w:val="TableGrid"/>
        <w:tblW w:w="0" w:type="auto"/>
        <w:jc w:val="center"/>
        <w:tblLook w:val="05E0"/>
      </w:tblPr>
      <w:tblGrid>
        <w:gridCol w:w="9629"/>
      </w:tblGrid>
      <w:tr w:rsidR="008B568A" w:rsidRPr="00F61D44" w:rsidTr="00A300DB">
        <w:trPr>
          <w:cantSplit/>
          <w:jc w:val="center"/>
        </w:trPr>
        <w:tc>
          <w:tcPr>
            <w:tcW w:w="9629" w:type="dxa"/>
            <w:tcBorders>
              <w:bottom w:val="nil"/>
            </w:tcBorders>
          </w:tcPr>
          <w:p w:rsidR="008B568A" w:rsidRPr="00F61D44" w:rsidRDefault="008B568A" w:rsidP="00A300DB">
            <w:pPr>
              <w:tabs>
                <w:tab w:val="left" w:pos="255"/>
              </w:tabs>
              <w:suppressAutoHyphens w:val="0"/>
              <w:spacing w:before="240" w:after="120"/>
              <w:rPr>
                <w:rFonts w:ascii="Pyidaungsu" w:hAnsi="Pyidaungsu" w:cs="Pyidaungsu"/>
                <w:sz w:val="24"/>
              </w:rPr>
            </w:pPr>
            <w:r w:rsidRPr="00F61D44">
              <w:rPr>
                <w:rFonts w:ascii="Pyidaungsu" w:hAnsi="Pyidaungsu" w:cs="Pyidaungsu"/>
              </w:rPr>
              <w:tab/>
            </w:r>
            <w:r w:rsidR="00F61D44" w:rsidRPr="00F61D44">
              <w:rPr>
                <w:rFonts w:ascii="Pyidaungsu" w:hAnsi="Pyidaungsu" w:cs="Pyidaungsu"/>
                <w:i/>
                <w:iCs/>
                <w:sz w:val="24"/>
                <w:szCs w:val="24"/>
                <w:cs/>
                <w:lang w:bidi="my-MM"/>
              </w:rPr>
              <w:t>အနှစ်ချုပ်</w:t>
            </w:r>
          </w:p>
        </w:tc>
      </w:tr>
      <w:tr w:rsidR="008B568A" w:rsidRPr="00F61D44" w:rsidTr="00A300DB">
        <w:trPr>
          <w:cantSplit/>
          <w:jc w:val="center"/>
        </w:trPr>
        <w:tc>
          <w:tcPr>
            <w:tcW w:w="9629" w:type="dxa"/>
            <w:tcBorders>
              <w:top w:val="nil"/>
              <w:bottom w:val="nil"/>
            </w:tcBorders>
            <w:shd w:val="clear" w:color="auto" w:fill="auto"/>
          </w:tcPr>
          <w:p w:rsidR="008B568A" w:rsidRPr="00F61D44" w:rsidRDefault="008B568A" w:rsidP="00A300DB">
            <w:pPr>
              <w:pStyle w:val="SingleTxtG"/>
              <w:rPr>
                <w:rFonts w:ascii="Pyidaungsu" w:hAnsi="Pyidaungsu" w:cs="Pyidaungsu"/>
              </w:rPr>
            </w:pPr>
            <w:r w:rsidRPr="00F61D44">
              <w:rPr>
                <w:rFonts w:ascii="Pyidaungsu" w:hAnsi="Pyidaungsu" w:cs="Pyidaungsu"/>
              </w:rPr>
              <w:tab/>
            </w:r>
            <w:r w:rsidR="00F61D44" w:rsidRPr="00F61D44">
              <w:rPr>
                <w:rFonts w:ascii="Pyidaungsu" w:hAnsi="Pyidaungsu" w:cs="Pyidaungsu"/>
                <w:cs/>
                <w:lang w:bidi="my-MM"/>
              </w:rPr>
              <w:t>၄၆ ကြိမ်မြောက် ကုလသမဂ္ဂ လူ့အခွင့်အရေး ကောင်စီ အစည်းအဝေး၏ ဆုံးဖြတ်ချက် အမှတ် ၄၆/၂၁ နှင့်အညီ ၂၀၂၁ ခုနှစ်၊ ဖေဖဝါရီလ ၁ ရက်နေ့မှ စ၍ လက်ရှိအချိန်အထိ မြန်မာနိုင်ငံတွင် ဖြစ်ပွားခဲ့သော လူ့အခွင့်အရေး ချိုးဖောက်မှုနှင့် သိသာထင်ရှားသော အင်အားသုံး ဖိနှိပ်မှု ဆိုင်ရာ ဦးတည်ရာများနှင့် ပုံစံတူများအား ဤအစီရင်ခံစာက စီစဉ်တင်ဆက်ထားပါသည်။ စစ်အုပ်ချုပ်မှု အပေါ် အမှန်တကယ် ဆန့်ကျင်ခြင်း သို့မဟုတ် ဆန့်ကျင်သည်ဟု ယူဆသည့် လူပုဂ္ဂိုလ်များအား ပိုမို ရက်စက်စွာ ဖိနှိပ်ခြင်း၊ အာဏာသိမ်းမှု အပေါ် အကြမ်းဖက် ခုခံတွန်းလှန်ခြင်းနှင့် အပြည်ပြည်ဆိုင်ရာ မဟုတ်သော ပြည်တွင်း လက်နက်ကိုင် ပဋိပက္ခများ စသည့် အကြမ်းဖက်မှု ဝဲဂယက် အတွင်း၌ မြန်မာနိုင်ငံ တစ်နိုင်ငံလုံး ပိတ်မိနေပါသည်။ လူပုဂ္ဂိုလ်များသည် စစ်အာဏာပိုင်များ၏ ပစ်မှတ်ထားခြင်း ခံနေရသလို ၎င်းတို့၏ အခွင့်အရေး၊ အသက်တာနှင့် အသက်မွေးလုပ်ငန်းများကို သိမ်းပိုက်ဖျက်ဆီးခံရသည့် အရှိန်အဟုန်အား ရပ်တန့်စေရန် အလို့ငှာ အရေးယူ ဆောင်ရွက်မည့် အစီအမံများ ချမှတ်ရပါမည်။ ကုလသမဂ္ဂ လူ့အခွင့်အရေး ဆိုင်ရာ မဟာမင်းကြီးသည် စစ်တပ် အာဏာပိုင်များ၊ နိုင်ငံတကာ အသိုက်အဝန်းနှင့် ကုလသမဂ္ဂ စနစ် အပါအဝင် မြန်မာနိုင်ငံရှိ အစုအဖွဲ့များ အားလုံးကို ဦးတည် ပြောကြားလိုက်ပါသည်။</w:t>
            </w:r>
          </w:p>
        </w:tc>
      </w:tr>
      <w:tr w:rsidR="008B568A" w:rsidRPr="0018006A" w:rsidTr="00A300DB">
        <w:trPr>
          <w:cantSplit/>
          <w:jc w:val="center"/>
        </w:trPr>
        <w:tc>
          <w:tcPr>
            <w:tcW w:w="9629" w:type="dxa"/>
            <w:tcBorders>
              <w:top w:val="nil"/>
            </w:tcBorders>
          </w:tcPr>
          <w:p w:rsidR="008B568A" w:rsidRPr="0018006A" w:rsidRDefault="008B568A" w:rsidP="00A300DB">
            <w:pPr>
              <w:suppressAutoHyphens w:val="0"/>
              <w:rPr>
                <w:rFonts w:ascii="Zawgyi-One" w:hAnsi="Zawgyi-One" w:cs="Zawgyi-One"/>
              </w:rPr>
            </w:pPr>
          </w:p>
        </w:tc>
      </w:tr>
    </w:tbl>
    <w:p w:rsidR="008B568A" w:rsidRPr="00F61D44" w:rsidRDefault="008B568A" w:rsidP="008B568A">
      <w:pPr>
        <w:pStyle w:val="HChG"/>
        <w:spacing w:line="230" w:lineRule="atLeast"/>
        <w:rPr>
          <w:rFonts w:ascii="Pyidaungsu" w:hAnsi="Pyidaungsu" w:cs="Pyidaungsu"/>
          <w:sz w:val="24"/>
          <w:szCs w:val="24"/>
        </w:rPr>
      </w:pPr>
      <w:r w:rsidRPr="00F61D44">
        <w:rPr>
          <w:rFonts w:ascii="Pyidaungsu" w:hAnsi="Pyidaungsu" w:cs="Pyidaungsu"/>
          <w:sz w:val="24"/>
          <w:szCs w:val="24"/>
        </w:rPr>
        <w:lastRenderedPageBreak/>
        <w:tab/>
      </w:r>
      <w:r w:rsidR="00B37CFF" w:rsidRPr="00F61D44">
        <w:rPr>
          <w:rFonts w:ascii="Pyidaungsu" w:hAnsi="Pyidaungsu" w:cs="Pyidaungsu"/>
          <w:bCs/>
          <w:sz w:val="24"/>
          <w:szCs w:val="24"/>
          <w:cs/>
          <w:lang w:bidi="my-MM"/>
        </w:rPr>
        <w:t>၁။</w:t>
      </w:r>
      <w:r w:rsidR="00B37CFF" w:rsidRPr="00F61D44">
        <w:rPr>
          <w:rFonts w:ascii="Pyidaungsu" w:hAnsi="Pyidaungsu" w:cs="Pyidaungsu"/>
          <w:sz w:val="24"/>
          <w:szCs w:val="24"/>
        </w:rPr>
        <w:tab/>
      </w:r>
      <w:r w:rsidR="00F61D44" w:rsidRPr="00F61D44">
        <w:rPr>
          <w:rFonts w:ascii="Pyidaungsu" w:hAnsi="Pyidaungsu" w:cs="Pyidaungsu"/>
          <w:bCs/>
          <w:sz w:val="24"/>
          <w:szCs w:val="24"/>
          <w:cs/>
          <w:lang w:bidi="my-MM"/>
        </w:rPr>
        <w:t>အဖွင့်မိတ်ဆက်နှင့် နည်းလမ်း</w:t>
      </w:r>
    </w:p>
    <w:p w:rsidR="00F61D44" w:rsidRPr="00F61D44" w:rsidRDefault="00F61D44" w:rsidP="00CE1139">
      <w:pPr>
        <w:pStyle w:val="SingleTxtG"/>
        <w:spacing w:line="230" w:lineRule="atLeast"/>
        <w:rPr>
          <w:rFonts w:ascii="Pyidaungsu" w:hAnsi="Pyidaungsu" w:cs="Pyidaungsu"/>
          <w:lang w:val="en-US" w:bidi="my-MM"/>
        </w:rPr>
      </w:pPr>
      <w:r w:rsidRPr="00F61D44">
        <w:rPr>
          <w:rFonts w:ascii="Pyidaungsu" w:hAnsi="Pyidaungsu" w:cs="Pyidaungsu"/>
          <w:cs/>
          <w:lang w:val="en-US" w:bidi="my-MM"/>
        </w:rPr>
        <w:t>၁။</w:t>
      </w:r>
      <w:r w:rsidRPr="00F61D44">
        <w:rPr>
          <w:rFonts w:ascii="Pyidaungsu" w:hAnsi="Pyidaungsu" w:cs="Pyidaungsu"/>
          <w:cs/>
          <w:lang w:val="en-US" w:bidi="my-MM"/>
        </w:rPr>
        <w:tab/>
        <w:t>ကုလသမဂ္ဂ လူ့အခွင့်အရေး ကောင်စီ အစည်းအဝေး ဆုံးဖြတ်ချက် အမှတ် ၄၆/၂၁ အရ ၄၉ ကြိမ်မြောက် ကုလသမဂ္ဂ လူ့အခွင်အရေး ကောင်စီ အစည်းအဝေး၌ ၂၀၂၁ ခုနှစ်၊ ဖေဖဝါရီလ ၁ ရက်နေ့မှ စ၍ လူ့အခွင့်အရေး အခြေအနေများ၊ အထူးသဖြင့် အပြည်ပြည်ဆိုင်ရာ လူ့အခွင့်အရေး ဥပဒေနှင့် အပြည်ပြည်ဆိုင်ရာ လူသားချင်း စာနာထောက်ထားမှု ဥပဒေတို့အား ချိုးဖောက်မှုများ အပေါ် တာဝန်ခံမှုရှိရေး၊ တရားဥပဒေ စိုးမိုးမှုနှင့် လုံခြုံရေး ကဏ္ဍ ပြုပြင်ပြောင်းလဲရေး၊ မြန်မာနိုင်ငံရှိ ရိုဟင်ဂျာ မွတ်စလင်များနှင့် အခြား လူနည်းစုတို့နှင့် ဆက်စပ်သော ကုလသမဂ္ဂ လူ့အခွင့်အရေး မဟာမင်းကြီး အစီရင်ခံစာပါ လုပ်ငန်း အကောင်အထည်ဖော်မှုနှင့် အကြံပြုချက်များ ပါဝင်သည့် ခြုံငုံပြည့်စုံသော အစီရင်စာ တစ်စောင်အား တင်သွင်းရန် ကုလသမဂ္ဂ လူ့အခွင်အရေး ကောင်စီက ကုလသမဂ္ဂ လူ့အခွင့်အရေး ဆိုင်ရာ မဟာမင်းကြီးအား တောင်းဆိုခဲ့ပါသည်။</w:t>
      </w:r>
    </w:p>
    <w:p w:rsidR="00F61D44" w:rsidRPr="00F61D44" w:rsidRDefault="00F61D44" w:rsidP="00CE1139">
      <w:pPr>
        <w:pStyle w:val="SingleTxtG"/>
        <w:spacing w:line="230" w:lineRule="atLeast"/>
        <w:rPr>
          <w:rFonts w:ascii="Pyidaungsu" w:hAnsi="Pyidaungsu" w:cs="Pyidaungsu"/>
          <w:lang w:val="en-US" w:bidi="my-MM"/>
        </w:rPr>
      </w:pPr>
      <w:r w:rsidRPr="00F61D44">
        <w:rPr>
          <w:rFonts w:ascii="Pyidaungsu" w:hAnsi="Pyidaungsu" w:cs="Pyidaungsu"/>
          <w:cs/>
          <w:lang w:val="en-US" w:bidi="my-MM"/>
        </w:rPr>
        <w:t>၂။</w:t>
      </w:r>
      <w:r w:rsidRPr="00F61D44">
        <w:rPr>
          <w:rFonts w:ascii="Pyidaungsu" w:hAnsi="Pyidaungsu" w:cs="Pyidaungsu"/>
          <w:cs/>
          <w:lang w:val="en-US" w:bidi="my-MM"/>
        </w:rPr>
        <w:tab/>
        <w:t>၂၀၂၁ ခုနှစ်၊ ဖေဖဝါရီလ ၁ ရက်နေ့ ကတည်းက ဖြစ်ပွားခဲ့သော လူ့အခွင့်အရေး ဆိုင်ရာ စိုးရိမ်ဖွယ်ရာ အခြေအနေများအား ကုလသမဂ္ဂ လူ့အခွင့်အရေး ဆိုင်ရာ မဟာမင်းကြီးရုံး (</w:t>
      </w:r>
      <w:r w:rsidRPr="00F61D44">
        <w:rPr>
          <w:rFonts w:ascii="Pyidaungsu" w:hAnsi="Pyidaungsu" w:cs="Pyidaungsu"/>
          <w:lang w:val="en-US"/>
        </w:rPr>
        <w:t xml:space="preserve">OHCHR) </w:t>
      </w:r>
      <w:r w:rsidRPr="00F61D44">
        <w:rPr>
          <w:rFonts w:ascii="Pyidaungsu" w:hAnsi="Pyidaungsu" w:cs="Pyidaungsu"/>
          <w:cs/>
          <w:lang w:val="en-US" w:bidi="my-MM"/>
        </w:rPr>
        <w:t xml:space="preserve">က မှတ်တမ်းပြုစုထားချက်ကို ဤအစီရင်ခံစာ၌ ထည့်သွင်းဖော်ပြထားပါသည်။ ဤအစီရင်ခံစာတွင် အပြည်ပြည်ဆိုင်ရာ လူ့အခွင့်အရေး ဥပဒေ၊ အပြည်ပြည်ဆိုင်ရာ လူသားချင်း စာနာထောက်ထားမှု ဥပဒေနှင့် ပြစ်မှုဆိုင်ရာ ဥပဒေများအား ချိုးဖောက်မှုနှင့် ဆက်စပ်၍ မြန်မာ စစ်တပ် (တပ်မတော်) ကျူးလွန်ခဲ့သည့် </w:t>
      </w:r>
      <w:r>
        <w:rPr>
          <w:rFonts w:ascii="Pyidaungsu" w:hAnsi="Pyidaungsu" w:cs="Pyidaungsu"/>
          <w:cs/>
          <w:lang w:val="en-US" w:bidi="my-MM"/>
        </w:rPr>
        <w:t>ကမ်းကုန်</w:t>
      </w:r>
      <w:r w:rsidRPr="00F61D44">
        <w:rPr>
          <w:rFonts w:ascii="Pyidaungsu" w:hAnsi="Pyidaungsu" w:cs="Pyidaungsu"/>
          <w:cs/>
          <w:lang w:val="en-US" w:bidi="my-MM"/>
        </w:rPr>
        <w:t xml:space="preserve">အောင် ဆိုးရွားသော ချိုးဖောက်မှုများအား သုံးသပ်ချက်များ၊ စစ်အုပ်ချုပ်ရေး တစ်နှစ်တာ ကာလအတွင်း တွေ့ရှိရသော ဦးတည်ရာများနှင့် ပုံစံတူများအား အထူးပြု ဖော်ပြချက်များ အပြင် ကနဦး အနှစ်ချုပ် သုံးသပ်ချက်များကို ထည့်သွင်းထားပါသည်။ </w:t>
      </w:r>
    </w:p>
    <w:p w:rsidR="007F2510" w:rsidRDefault="00CE1139" w:rsidP="007F2510">
      <w:pPr>
        <w:pStyle w:val="SingleTxtG"/>
        <w:spacing w:line="230" w:lineRule="atLeast"/>
        <w:rPr>
          <w:rFonts w:ascii="Pyidaungsu" w:hAnsi="Pyidaungsu" w:cs="Pyidaungsu"/>
        </w:rPr>
      </w:pPr>
      <w:r w:rsidRPr="00021F48">
        <w:rPr>
          <w:rFonts w:ascii="Pyidaungsu" w:hAnsi="Pyidaungsu" w:cs="Pyidaungsu"/>
          <w:cs/>
          <w:lang w:bidi="my-MM"/>
        </w:rPr>
        <w:t>၃။</w:t>
      </w:r>
      <w:r w:rsidRPr="00021F48">
        <w:rPr>
          <w:rFonts w:ascii="Pyidaungsu" w:hAnsi="Pyidaungsu" w:cs="Pyidaungsu"/>
          <w:lang w:bidi="my-MM"/>
        </w:rPr>
        <w:tab/>
      </w:r>
      <w:r w:rsidR="00021F48" w:rsidRPr="00021F48">
        <w:rPr>
          <w:rFonts w:ascii="Pyidaungsu" w:hAnsi="Pyidaungsu" w:cs="Pyidaungsu"/>
          <w:cs/>
          <w:lang w:bidi="my-MM"/>
        </w:rPr>
        <w:t xml:space="preserve">စုစည်းရရှိသော ပင်မရင်းမြစ် သက်သေခံပစ္စည်းများနှင့် ဒုတိယတန်းစား သက်သေခံ ပစ္စည်းများအား ယုံကြည်စိတ်ချရသော ဆန်းစစ်လေ့လာသည့် နည်းများဖြင့် ချိန်ထိုး ဆန်းစစ်ပြီးနောက် ဤအစီရင်ခံစာ ရေးသားပြင်ဆင်ရာ၌ ၎င်းတို့အား အသုံးပြုခဲ့ပါသည်။ </w:t>
      </w:r>
      <w:r w:rsidR="00021F48" w:rsidRPr="00021F48">
        <w:rPr>
          <w:rFonts w:ascii="Pyidaungsu" w:hAnsi="Pyidaungsu" w:cs="Pyidaungsu"/>
        </w:rPr>
        <w:t xml:space="preserve">OHCHR </w:t>
      </w:r>
      <w:r w:rsidR="00021F48" w:rsidRPr="00021F48">
        <w:rPr>
          <w:rFonts w:ascii="Pyidaungsu" w:hAnsi="Pyidaungsu" w:cs="Pyidaungsu"/>
          <w:cs/>
          <w:lang w:bidi="my-MM"/>
        </w:rPr>
        <w:t>အဖွဲ့သည် မြန်မာနိုင်ငံအတွင်း ဝင်ရောက်လေ့လာခွင့် မရှိသည်ဖြစ်ရာ လူ့အခွင့်အရေး ချိုးဖောက်ကျူးလွန်ခံရသူများ၊ ၎င်းတို့၏ ရှေ့နေများနှင့် မျက်မြင်သက်သေများ စုစုပေါင်း ၁၅၅ ဦးကျော်အား အဝေးမှ အင်တာဗျူး မေးမြန်းခြင်းနှင့် အစည်းအဝေးခေါ်ယူ တွေ့ဆုံမှုများ ပြုလုပ်ခြင်း စသည့် အချက်အလက် စုဆောင်းသည့် နည်းလမ်းအား တစ်သမတ်တည်း ကျင့်သုံးဆောင်ရွက်ခဲ့ပါသည်။ ကိုယ်တွေ့ကြုံခဲ့သော သတင်းအချက်အလက်များအား ဂြိုလ်တု ဓာတ်ပုံများ၊ ဆန်းစစ်ထားသော မီဒီယာ ဖိုင်များနှင့် ယုံကြည်စိတ်ချရသည့် အများ ကြည့်ရှုနိုင်သော သတင်းအချက်အလက် ရင်းမြစ်များဖြင့် တိုက်ဆိုင်စစ်ဆေးခဲ့ပါသည်။</w:t>
      </w:r>
      <w:r w:rsidR="008B568A" w:rsidRPr="00021F48">
        <w:rPr>
          <w:rFonts w:ascii="Pyidaungsu" w:hAnsi="Pyidaungsu" w:cs="Pyidaungsu"/>
          <w:vertAlign w:val="superscript"/>
        </w:rPr>
        <w:footnoteReference w:id="3"/>
      </w:r>
      <w:r w:rsidR="008B568A" w:rsidRPr="00021F48">
        <w:rPr>
          <w:rFonts w:ascii="Pyidaungsu" w:hAnsi="Pyidaungsu" w:cs="Pyidaungsu"/>
        </w:rPr>
        <w:t xml:space="preserve"> </w:t>
      </w:r>
      <w:r w:rsidR="00021F48" w:rsidRPr="00021F48">
        <w:rPr>
          <w:rFonts w:ascii="Pyidaungsu" w:hAnsi="Pyidaungsu" w:cs="Pyidaungsu"/>
          <w:cs/>
          <w:lang w:bidi="my-MM"/>
        </w:rPr>
        <w:t xml:space="preserve">ဖော်ပြခဲ့သော အဖြစ်အပျက်များ အမှန်တကယ် ဖြစ်ပွားခဲ့သည်ဟု ယုံကြည်နိုင်အောင် ခိုင်လုံသည့် အကြောင်းပြချက်များ ရှိသည့် နေရာတွင် အမှုတွဲများ၊ အခင်းဖြစ်ပွားမှုများနှင့် ပုံစံတူ အခြေအနေများအပေါ် အချက်အလက် အခြေပြု ဆန်းစစ်သုံးသပ်မှုများ ပြုလုပ်ခဲ့ပါသည်။ ၂၀၂၁ ခုနှစ်၊ ဖေဖဝါရီလ ၁ ရက်နေ့ မှစ၍ မြန်မာနိုင်ငံရှိ လူပုဂ္ဂိုလ် တစ်ဦးချင်းစီ ရင်ဆိုင်နေရသည့် လုံခြုံရေးဆိုင်ရာ ဘေးအန္တရာယ်များကြောင့် </w:t>
      </w:r>
      <w:r w:rsidR="00021F48" w:rsidRPr="00021F48">
        <w:rPr>
          <w:rFonts w:ascii="Pyidaungsu" w:hAnsi="Pyidaungsu" w:cs="Pyidaungsu"/>
        </w:rPr>
        <w:t xml:space="preserve">OHCHR </w:t>
      </w:r>
      <w:r w:rsidR="00021F48" w:rsidRPr="00021F48">
        <w:rPr>
          <w:rFonts w:ascii="Pyidaungsu" w:hAnsi="Pyidaungsu" w:cs="Pyidaungsu"/>
          <w:cs/>
          <w:lang w:bidi="my-MM"/>
        </w:rPr>
        <w:t xml:space="preserve">သည် ကျူးလွန်ခံရသူများ၊ မျက်မြင် </w:t>
      </w:r>
      <w:r w:rsidR="00021F48" w:rsidRPr="00021F48">
        <w:rPr>
          <w:rFonts w:ascii="Pyidaungsu" w:hAnsi="Pyidaungsu" w:cs="Pyidaungsu"/>
          <w:cs/>
          <w:lang w:bidi="my-MM"/>
        </w:rPr>
        <w:lastRenderedPageBreak/>
        <w:t>သက်သေများနှင့် အခြား ပါဝင်ဆွေးနွေးသူများ၏ ဘေးကင်း လုံခြုံရေးကို အရာအားလုံးထက် ဦးစားပေး တန်ဖိုးထားပါသည်။</w:t>
      </w:r>
      <w:r w:rsidR="008B568A" w:rsidRPr="00021F48">
        <w:rPr>
          <w:rFonts w:ascii="Pyidaungsu" w:hAnsi="Pyidaungsu" w:cs="Pyidaungsu"/>
        </w:rPr>
        <w:t xml:space="preserve"> </w:t>
      </w:r>
    </w:p>
    <w:p w:rsidR="007F2510" w:rsidRPr="00F61D44" w:rsidRDefault="007F2510" w:rsidP="007F2510">
      <w:pPr>
        <w:pStyle w:val="HChG"/>
        <w:spacing w:line="230" w:lineRule="atLeast"/>
        <w:rPr>
          <w:rFonts w:ascii="Pyidaungsu" w:hAnsi="Pyidaungsu" w:cs="Pyidaungsu"/>
          <w:sz w:val="24"/>
          <w:szCs w:val="24"/>
        </w:rPr>
      </w:pPr>
      <w:r w:rsidRPr="00F61D44">
        <w:rPr>
          <w:rFonts w:ascii="Pyidaungsu" w:hAnsi="Pyidaungsu" w:cs="Pyidaungsu"/>
          <w:sz w:val="24"/>
          <w:szCs w:val="24"/>
        </w:rPr>
        <w:tab/>
      </w:r>
      <w:r w:rsidRPr="007F2510">
        <w:rPr>
          <w:rFonts w:ascii="Pyidaungsu" w:hAnsi="Pyidaungsu" w:cs="Pyidaungsu" w:hint="cs"/>
          <w:bCs/>
          <w:sz w:val="24"/>
          <w:szCs w:val="24"/>
          <w:cs/>
          <w:lang w:bidi="my-MM"/>
        </w:rPr>
        <w:t>၂။</w:t>
      </w:r>
      <w:r w:rsidRPr="007F2510">
        <w:rPr>
          <w:rFonts w:ascii="Pyidaungsu" w:hAnsi="Pyidaungsu" w:cs="Pyidaungsu"/>
          <w:bCs/>
          <w:sz w:val="24"/>
          <w:szCs w:val="24"/>
          <w:cs/>
          <w:lang w:bidi="my-MM"/>
        </w:rPr>
        <w:tab/>
      </w:r>
      <w:r w:rsidRPr="007F2510">
        <w:rPr>
          <w:rFonts w:ascii="Pyidaungsu" w:hAnsi="Pyidaungsu" w:cs="Pyidaungsu" w:hint="cs"/>
          <w:bCs/>
          <w:sz w:val="24"/>
          <w:szCs w:val="24"/>
          <w:cs/>
          <w:lang w:bidi="my-MM"/>
        </w:rPr>
        <w:t>နောက်ခံအကြောင်းအရာ</w:t>
      </w:r>
    </w:p>
    <w:p w:rsidR="008B568A" w:rsidRPr="000A64F0" w:rsidRDefault="007F2510" w:rsidP="00B37CFF">
      <w:pPr>
        <w:pStyle w:val="SingleTxtG"/>
        <w:spacing w:line="230" w:lineRule="atLeast"/>
        <w:rPr>
          <w:rFonts w:ascii="Pyidaungsu" w:hAnsi="Pyidaungsu" w:cs="Pyidaungsu"/>
        </w:rPr>
      </w:pPr>
      <w:r w:rsidRPr="000A64F0">
        <w:rPr>
          <w:rFonts w:ascii="Pyidaungsu" w:hAnsi="Pyidaungsu" w:cs="Pyidaungsu"/>
          <w:cs/>
          <w:lang w:bidi="my-MM"/>
        </w:rPr>
        <w:t>၄။</w:t>
      </w:r>
      <w:r w:rsidRPr="000A64F0">
        <w:rPr>
          <w:rFonts w:ascii="Pyidaungsu" w:hAnsi="Pyidaungsu" w:cs="Pyidaungsu"/>
          <w:cs/>
          <w:lang w:bidi="my-MM"/>
        </w:rPr>
        <w:tab/>
        <w:t>၂၀၂၀ ခုနှစ်၊ နိုဝင်ဘာလတွင် ကျင်းပခဲ့သော ရွေးကောက်ပွဲ၌ မဲမသမာမှု ရှိသည်ဟု စွပ်စွဲကာ တပ်မတော်သည် ၂၀၂၁ ခုနှစ်၊ ဖေဖဝါရီလ ၁ ရက်နေ့၌ အာဏာသိမ်းခဲ့ပါသည်။ တပ်မတော်သည် နိုင်ငံတော် စီမံအုပ်ချုပ်ရေး ကောင်စီအား ဖွဲ့စည်းခဲ့ကာ ဖုန်းအင်တာနက် ဆက်သွယ်ရေး လိုင်များ ဖြတ်တောက်</w:t>
      </w:r>
      <w:r w:rsidR="007767EE">
        <w:rPr>
          <w:rFonts w:ascii="Pyidaungsu" w:hAnsi="Pyidaungsu" w:cs="Pyidaungsu"/>
          <w:cs/>
          <w:lang w:bidi="my-MM"/>
        </w:rPr>
        <w:t>ရန် ဆောင်ရွက်ခြင်း</w:t>
      </w:r>
      <w:r w:rsidRPr="000A64F0">
        <w:rPr>
          <w:rFonts w:ascii="Pyidaungsu" w:hAnsi="Pyidaungsu" w:cs="Pyidaungsu"/>
          <w:cs/>
          <w:lang w:bidi="my-MM"/>
        </w:rPr>
        <w:t>၊</w:t>
      </w:r>
      <w:r w:rsidR="007767EE" w:rsidRPr="0018006A">
        <w:rPr>
          <w:rFonts w:ascii="Zawgyi-One" w:hAnsi="Zawgyi-One" w:cs="Zawgyi-One"/>
          <w:vertAlign w:val="superscript"/>
        </w:rPr>
        <w:footnoteReference w:id="4"/>
      </w:r>
      <w:r w:rsidRPr="000A64F0">
        <w:rPr>
          <w:rFonts w:ascii="Pyidaungsu" w:hAnsi="Pyidaungsu" w:cs="Pyidaungsu"/>
          <w:cs/>
          <w:lang w:bidi="my-MM"/>
        </w:rPr>
        <w:t xml:space="preserve"> ၂၀၂၀ ခုနှစ် ရွေးကောက်ပွဲ ရလဒ်အား ဖျက်သိမ်းခြင်းနှင့် မိမိကိုယ်ကို </w:t>
      </w:r>
      <w:r w:rsidRPr="000A64F0">
        <w:rPr>
          <w:rFonts w:ascii="Pyidaungsu" w:hAnsi="Pyidaungsu" w:cs="Pyidaungsu"/>
        </w:rPr>
        <w:t>“</w:t>
      </w:r>
      <w:r w:rsidRPr="000A64F0">
        <w:rPr>
          <w:rFonts w:ascii="Pyidaungsu" w:hAnsi="Pyidaungsu" w:cs="Pyidaungsu"/>
          <w:cs/>
          <w:lang w:bidi="my-MM"/>
        </w:rPr>
        <w:t>ကြားဖြတ် အစိုးရအဖွဲ့</w:t>
      </w:r>
      <w:r w:rsidRPr="000A64F0">
        <w:rPr>
          <w:rFonts w:ascii="Pyidaungsu" w:hAnsi="Pyidaungsu" w:cs="Pyidaungsu"/>
        </w:rPr>
        <w:t xml:space="preserve">” </w:t>
      </w:r>
      <w:r w:rsidRPr="000A64F0">
        <w:rPr>
          <w:rFonts w:ascii="Pyidaungsu" w:hAnsi="Pyidaungsu" w:cs="Pyidaungsu"/>
          <w:cs/>
          <w:lang w:bidi="my-MM"/>
        </w:rPr>
        <w:t xml:space="preserve">အဖြစ် ကြေညာခြင်းနှင့် တပ်မတော် ကာကွယ်ရေး ဦးစီးချုပ်အား ဝန်ကြီးချုပ် အဖြစ် ကြေညာခြင်း </w:t>
      </w:r>
      <w:r w:rsidR="007767EE" w:rsidRPr="0018006A">
        <w:rPr>
          <w:rFonts w:ascii="Zawgyi-One" w:hAnsi="Zawgyi-One" w:cs="Zawgyi-One"/>
          <w:vertAlign w:val="superscript"/>
        </w:rPr>
        <w:footnoteReference w:id="5"/>
      </w:r>
      <w:r w:rsidRPr="000A64F0">
        <w:rPr>
          <w:rFonts w:ascii="Pyidaungsu" w:hAnsi="Pyidaungsu" w:cs="Pyidaungsu"/>
          <w:cs/>
          <w:lang w:bidi="my-MM"/>
        </w:rPr>
        <w:t xml:space="preserve"> အားဖြင့် စစ်အုပ်ချုပ်မှုအား အထောက်အပံ့ ဖြစ်စေမည့်</w:t>
      </w:r>
      <w:r w:rsidR="008B568A" w:rsidRPr="000A64F0">
        <w:rPr>
          <w:rFonts w:ascii="Pyidaungsu" w:hAnsi="Pyidaungsu" w:cs="Pyidaungsu"/>
          <w:vertAlign w:val="superscript"/>
        </w:rPr>
        <w:footnoteReference w:id="6"/>
      </w:r>
      <w:r w:rsidR="008B568A" w:rsidRPr="000A64F0">
        <w:rPr>
          <w:rFonts w:ascii="Pyidaungsu" w:hAnsi="Pyidaungsu" w:cs="Pyidaungsu"/>
        </w:rPr>
        <w:t xml:space="preserve"> </w:t>
      </w:r>
      <w:r w:rsidRPr="000A64F0">
        <w:rPr>
          <w:rFonts w:ascii="Pyidaungsu" w:hAnsi="Pyidaungsu" w:cs="Pyidaungsu"/>
          <w:cs/>
          <w:lang w:bidi="my-MM"/>
        </w:rPr>
        <w:t>ဥပဒေမူဘောင်များအား ကြိုးကိုင်ခြယ်လှယ်ရန် အလျင်အမြန် လှုပ်ရှားခဲ့သည်။ များမကြာမီ ၂၀၂၀ ခုနှစ် ရွေးကောက်ပွဲ အနိုင်ရ အမျိုးသား ဒီမိုကရေစီ အဖွဲ့ချုပ် ပါတီဝင် လွှတ်တော်ကိုယ်စားလှယ်များသည် စစ်တပ် ဆန့်ကျင်သော ပြည်ထောင်စု လွှတ်တော် ကိုယ်စားပြု ကော်မတီအား ဖွဲ့စည်း၍ အမျိုးသား ညီညွှတ်ရေး အစိုးရ အဖွဲ့ကို ဖွဲ့စည်းခဲ့သည်။</w:t>
      </w:r>
      <w:r w:rsidR="008B568A" w:rsidRPr="000A64F0">
        <w:rPr>
          <w:rFonts w:ascii="Pyidaungsu" w:hAnsi="Pyidaungsu" w:cs="Pyidaungsu"/>
          <w:vertAlign w:val="superscript"/>
        </w:rPr>
        <w:footnoteReference w:id="7"/>
      </w:r>
      <w:r w:rsidR="008B568A" w:rsidRPr="000A64F0">
        <w:rPr>
          <w:rFonts w:ascii="Pyidaungsu" w:hAnsi="Pyidaungsu" w:cs="Pyidaungsu"/>
        </w:rPr>
        <w:t xml:space="preserve"> </w:t>
      </w:r>
    </w:p>
    <w:p w:rsidR="008B568A" w:rsidRPr="000A64F0" w:rsidRDefault="00B37CFF" w:rsidP="00B37CFF">
      <w:pPr>
        <w:pStyle w:val="SingleTxtG"/>
        <w:spacing w:line="230" w:lineRule="atLeast"/>
        <w:rPr>
          <w:rFonts w:ascii="Pyidaungsu" w:hAnsi="Pyidaungsu" w:cs="Pyidaungsu"/>
        </w:rPr>
      </w:pPr>
      <w:r w:rsidRPr="000A64F0">
        <w:rPr>
          <w:rFonts w:ascii="Pyidaungsu" w:hAnsi="Pyidaungsu" w:cs="Pyidaungsu"/>
          <w:cs/>
          <w:lang w:bidi="my-MM"/>
        </w:rPr>
        <w:t>၅။</w:t>
      </w:r>
      <w:r w:rsidRPr="000A64F0">
        <w:rPr>
          <w:rFonts w:ascii="Pyidaungsu" w:hAnsi="Pyidaungsu" w:cs="Pyidaungsu"/>
          <w:lang w:bidi="my-MM"/>
        </w:rPr>
        <w:tab/>
      </w:r>
      <w:r w:rsidR="000A64F0" w:rsidRPr="000A64F0">
        <w:rPr>
          <w:rFonts w:ascii="Pyidaungsu" w:hAnsi="Pyidaungsu" w:cs="Pyidaungsu"/>
          <w:cs/>
          <w:lang w:bidi="my-MM"/>
        </w:rPr>
        <w:t>မြောက်များစွာသော ပြည်သူများ လမ်းပေါ်ထွက်၍ ငြိမ်းချမ်းစွာ ဆန္ဒပြမှုများနှင့် အကြမ်းမဖက် အာဏာဖီဆန်မှု လှုပ်ရှားမှုများမှ တဆင့် စစ်အာဏာသိမ်းမှုကို ဆန့်ကျင်သော နိုင်ငံအဝှမ်း ဆန္ဒဖော်ထုတ်မှုများ ရှိလာခြင်းကြောင့် အစိုးရ ယန္တရားနှင့် အခြား ဝန်ဆောင်မှုများ ရပ်တန့်သွားခဲ့သည်။ လမ်းပေါ်ထွက် ဆန္ဒပြခဲ့သည့် ထောင်ပေါင်းများစွာသော ကျောင်းဆရာ၊ ဆရာမ တာဝန်မှ ဆိုင်းငံ့ခံရခြင်းနှင့် ကလေးသူငယ်များ စာသင်ကျောင်း မသွားခြင်းကြောင့် ပညာရေး ကဏ္ဍမှာ ဆိုးရွားစွာ ထိခိုက်ခဲ့သည်။ ကိုရိုနာ ဗိုင်းရပ်စ် ရောဂါ (ကိုဗစ်-၁၉) ကပ်ဘေး၏ သက်ရောက်မှုများနှင့် ဆက်တိုက်ရိုက်ခတ်နေသော ကိုဗစ် ကပ်လှိုင်းများကြောင့် ငွေအင်အား လူအင်အား ရင်းမြစ် အားနည်းပြီးသားဖြစ်သော ကျန်းမာရေး ဝန်ဆောင်မှု အဆောက်အအုံမှာ ပိုမို အားနည်းလာခဲ့သည်။ ဘဏ္ဍာရေးနှစ် အတွင်း  စီးပွားရေး ကဏ္ဍ၏ ၁၈ ရာခိုင်နှုန်းခန့် ကျုံ့ဝင်သွားခြင်းကြောင့်</w:t>
      </w:r>
      <w:r w:rsidR="008B568A" w:rsidRPr="000A64F0">
        <w:rPr>
          <w:rFonts w:ascii="Pyidaungsu" w:hAnsi="Pyidaungsu" w:cs="Pyidaungsu"/>
          <w:vertAlign w:val="superscript"/>
        </w:rPr>
        <w:footnoteReference w:id="8"/>
      </w:r>
      <w:r w:rsidR="008B568A" w:rsidRPr="000A64F0">
        <w:rPr>
          <w:rFonts w:ascii="Pyidaungsu" w:hAnsi="Pyidaungsu" w:cs="Pyidaungsu"/>
        </w:rPr>
        <w:t xml:space="preserve"> </w:t>
      </w:r>
      <w:r w:rsidR="000A64F0" w:rsidRPr="000A64F0">
        <w:rPr>
          <w:rFonts w:ascii="Pyidaungsu" w:hAnsi="Pyidaungsu" w:cs="Pyidaungsu"/>
          <w:cs/>
          <w:lang w:bidi="my-MM"/>
        </w:rPr>
        <w:t>မြန်မာပြည်သူ တစ်ဝက်ခန့် ဆင်းရဲတွင်းသို့ သက်ဆင်းသွားစေသည်။</w:t>
      </w:r>
      <w:r w:rsidR="007767EE" w:rsidRPr="0018006A">
        <w:rPr>
          <w:rFonts w:ascii="Zawgyi-One" w:hAnsi="Zawgyi-One" w:cs="Zawgyi-One"/>
          <w:vertAlign w:val="superscript"/>
        </w:rPr>
        <w:footnoteReference w:id="9"/>
      </w:r>
      <w:r w:rsidR="000A64F0" w:rsidRPr="000A64F0">
        <w:rPr>
          <w:rFonts w:ascii="Pyidaungsu" w:hAnsi="Pyidaungsu" w:cs="Pyidaungsu"/>
          <w:cs/>
          <w:lang w:bidi="my-MM"/>
        </w:rPr>
        <w:t xml:space="preserve">  ၂၀၂၁ ခုနှစ်အတွင်း အလုပ်အကိုင် ၁.၆ သန်းခန့် ဆုံးရှုံးခဲ့ကာ အမျိုးသမီးများမှာ အချိုးအစားမညီစွာ အလုပ်အကိုင် ပိုမို ဆုံးရှုံးခဲ့ရပါသည်။</w:t>
      </w:r>
      <w:r w:rsidR="007767EE" w:rsidRPr="0018006A">
        <w:rPr>
          <w:rFonts w:ascii="Zawgyi-One" w:hAnsi="Zawgyi-One" w:cs="Zawgyi-One"/>
          <w:vertAlign w:val="superscript"/>
        </w:rPr>
        <w:footnoteReference w:id="10"/>
      </w:r>
      <w:r w:rsidR="008B568A" w:rsidRPr="000A64F0">
        <w:rPr>
          <w:rFonts w:ascii="Pyidaungsu" w:hAnsi="Pyidaungsu" w:cs="Pyidaungsu"/>
        </w:rPr>
        <w:t xml:space="preserve"> </w:t>
      </w:r>
    </w:p>
    <w:p w:rsidR="000A64F0" w:rsidRPr="00D13154" w:rsidRDefault="000A64F0" w:rsidP="00B37CFF">
      <w:pPr>
        <w:pStyle w:val="SingleTxtG"/>
        <w:spacing w:line="230" w:lineRule="atLeast"/>
        <w:rPr>
          <w:rFonts w:ascii="Pyidaungsu" w:hAnsi="Pyidaungsu" w:cs="Pyidaungsu"/>
          <w:lang w:bidi="my-MM"/>
        </w:rPr>
      </w:pPr>
      <w:r w:rsidRPr="00D13154">
        <w:rPr>
          <w:rFonts w:ascii="Pyidaungsu" w:hAnsi="Pyidaungsu" w:cs="Pyidaungsu"/>
          <w:cs/>
          <w:lang w:bidi="my-MM"/>
        </w:rPr>
        <w:t>၆။</w:t>
      </w:r>
      <w:r w:rsidRPr="00D13154">
        <w:rPr>
          <w:rFonts w:ascii="Pyidaungsu" w:hAnsi="Pyidaungsu" w:cs="Pyidaungsu"/>
          <w:cs/>
          <w:lang w:bidi="my-MM"/>
        </w:rPr>
        <w:tab/>
        <w:t>မြန်မာနိုင်ငံတွင် အကြမ်းဖက်မှုအား ပမာဏ ကြီးမားစွာ ရင်ဆိုင် ကြုံတွေ့နေရပါသည်။ တရားလက်လွှတ် ဖမ်းဆီးခြင်း၊ ငြိမ်းချမ်းစွာ ဆန္ဒဖော်ထုတ် သူများကို မလိုအပ်ဘဲ အချိုးအစား မညီမျှစွာ အင်အားသုံး ဖြိုခွင်းခြင်း၊ ဥပဒေမဲ့ သတ်ဖြတ်ခြင်းနှင့် ဖမ်းဆီးခံရစဉ် လူသားမဆန်သည့် ရက်စက် ကြမ်းကြုတ်မှုနှင့် ညှင်းပန်းနှိပ်စက်မှုတို့မှာ တပ်မတော် အာဏာသိမ်းခြင်း</w:t>
      </w:r>
      <w:r w:rsidR="007767EE">
        <w:rPr>
          <w:rFonts w:ascii="Pyidaungsu" w:hAnsi="Pyidaungsu" w:cs="Pyidaungsu"/>
          <w:cs/>
          <w:lang w:bidi="my-MM"/>
        </w:rPr>
        <w:t xml:space="preserve">နှင့် </w:t>
      </w:r>
      <w:r w:rsidR="007767EE">
        <w:rPr>
          <w:rFonts w:ascii="Pyidaungsu" w:hAnsi="Pyidaungsu" w:cs="Pyidaungsu"/>
          <w:cs/>
          <w:lang w:bidi="my-MM"/>
        </w:rPr>
        <w:lastRenderedPageBreak/>
        <w:t>တစ်ပါတည်း ဖြစ်ပေါ်လာသည်။</w:t>
      </w:r>
      <w:r w:rsidR="007767EE" w:rsidRPr="0018006A">
        <w:rPr>
          <w:rFonts w:ascii="Zawgyi-One" w:hAnsi="Zawgyi-One" w:cs="Zawgyi-One"/>
          <w:vertAlign w:val="superscript"/>
        </w:rPr>
        <w:footnoteReference w:id="11"/>
      </w:r>
      <w:r w:rsidRPr="00D13154">
        <w:rPr>
          <w:rFonts w:ascii="Pyidaungsu" w:hAnsi="Pyidaungsu" w:cs="Pyidaungsu"/>
          <w:cs/>
          <w:lang w:bidi="my-MM"/>
        </w:rPr>
        <w:t xml:space="preserve"> ပိုမိုများပြားလာသည့် ဖိနှိပ်မှုများအား တန်ပြန်နိုင်ရန် အလို့ငှာ အချို့ လူပုဂ္ဂိုလ်များသည် ရပ်ရွာလုံခြုံရေး အတွက် ရည်ရွယ်၍ ရပ်ရွာအခြေစိုက် အဖွဲ့ငယ်များ ဖွဲ့စည်းလာကြသလို အခြားသူများမှာ လုံခြုံရေး တပ်ဖွဲ့ဝင်များအား တိုက်ခိုက်မှုများ လုပ်လာပါသည်။ အထူးသဖြင့် ကချင်၊ ကရင်နှင့် ရှမ်းပြည်နယ် အပါအဝင် နယ်စပ် ဒေသများ၌ လက်နက်ကိုင် တိုက်ပွဲများ ဆက်လက် ဖြစ်ပွားနေသလို အသစ်စတင် ဖြစ်ပွားမှုလည်း ရှိလာပါသည်။ ၂၀၂၁ ခုနှစ်၊ မေလတွင် အမျိုးသား ညီညွတ်ရေး အစိုးရက </w:t>
      </w:r>
      <w:r w:rsidRPr="00D13154">
        <w:rPr>
          <w:rFonts w:ascii="Pyidaungsu" w:hAnsi="Pyidaungsu" w:cs="Pyidaungsu"/>
        </w:rPr>
        <w:t>“</w:t>
      </w:r>
      <w:r w:rsidRPr="00D13154">
        <w:rPr>
          <w:rFonts w:ascii="Pyidaungsu" w:hAnsi="Pyidaungsu" w:cs="Pyidaungsu"/>
          <w:cs/>
          <w:lang w:bidi="my-MM"/>
        </w:rPr>
        <w:t>ဖက်ဒရယ် ဒီမိုကရက်တစ် တပ်မတော်</w:t>
      </w:r>
      <w:r w:rsidRPr="00D13154">
        <w:rPr>
          <w:rFonts w:ascii="Pyidaungsu" w:hAnsi="Pyidaungsu" w:cs="Pyidaungsu"/>
        </w:rPr>
        <w:t xml:space="preserve">” </w:t>
      </w:r>
      <w:r w:rsidRPr="00D13154">
        <w:rPr>
          <w:rFonts w:ascii="Pyidaungsu" w:hAnsi="Pyidaungsu" w:cs="Pyidaungsu"/>
          <w:cs/>
          <w:lang w:bidi="my-MM"/>
        </w:rPr>
        <w:t xml:space="preserve">၏ ရှေ့ပြေးဖြစ်သော ပြည်သူ့ ကာကွယ်ရေး တပ်ဖွဲ့အား ဖွဲ့စည်းကြောင်း ကြေညာခဲ့ခြင်းကြောင့် နိုင်ငံအနှံ့တွင် ဖွဲ့စည်းလာသည့် များစွာသော အဖွဲ့ငယ်များက ၎င်းတို့ကိုယ်ကို </w:t>
      </w:r>
      <w:r w:rsidRPr="00D13154">
        <w:rPr>
          <w:rFonts w:ascii="Pyidaungsu" w:hAnsi="Pyidaungsu" w:cs="Pyidaungsu"/>
        </w:rPr>
        <w:t>“</w:t>
      </w:r>
      <w:r w:rsidRPr="00D13154">
        <w:rPr>
          <w:rFonts w:ascii="Pyidaungsu" w:hAnsi="Pyidaungsu" w:cs="Pyidaungsu"/>
          <w:cs/>
          <w:lang w:bidi="my-MM"/>
        </w:rPr>
        <w:t>ပြည်သူ့ ကာကွယ်ရေး တပ်ဖွဲ့များ</w:t>
      </w:r>
      <w:r w:rsidRPr="00D13154">
        <w:rPr>
          <w:rFonts w:ascii="Pyidaungsu" w:hAnsi="Pyidaungsu" w:cs="Pyidaungsu"/>
        </w:rPr>
        <w:t xml:space="preserve">” (People’s Defence Forces) </w:t>
      </w:r>
      <w:r w:rsidRPr="00D13154">
        <w:rPr>
          <w:rFonts w:ascii="Pyidaungsu" w:hAnsi="Pyidaungsu" w:cs="Pyidaungsu"/>
          <w:cs/>
          <w:lang w:bidi="my-MM"/>
        </w:rPr>
        <w:t xml:space="preserve">ဟု ခေါ်ဝေါ်လာကာ ၎င်းတို့မှ အချို့တပ်ဖွဲ့များသည် အမျိုးသား ညီညွတ်ရေး အစိုးရနှင့် တိုင်းရင်းသား လက်နက်ကိုင် အဖွဲ့များနှင့် အတိအလင်း ကြေညာကာ မဟာမိတ်ဖွဲ့ ပေါင်းစည်းလာကြသည်။ ထိုသို့သော လက်နက်ကိုင် အဖွဲ့ငယ်များသည် နိုင်ငံအဝှမ်းရှိ ပြည်နယ်၊ တိုင်းဒေသကြီးနှင့် ပြည်ထောင်စု နယ်မြေ အတွင်း တိုက်ခိုက်မှုများ ပြုလာကြသည်။ ရာပေါင်းများစွာသော လူပုဂ္ဂိုလ်များအား စစ်တပ် လိုလားသူ အဖြစ် ယူဆကာ ပစ်မှတ်ထား သတ်ဖြတ်သည့် သတင်းများ ရှိပါသော်လည်း ထိုသို့ သတ်ဖြတ်မှု အများစု အတွက် မည်သည့် အဖွဲ့ကမှ တာဝန်ယူ ထုတ်ဖော်ပြောကြားခြင်း </w:t>
      </w:r>
      <w:r w:rsidR="00D13154">
        <w:rPr>
          <w:rFonts w:ascii="Pyidaungsu" w:hAnsi="Pyidaungsu" w:cs="Pyidaungsu"/>
          <w:cs/>
          <w:lang w:bidi="my-MM"/>
        </w:rPr>
        <w:t>မရှိပေ။</w:t>
      </w:r>
    </w:p>
    <w:p w:rsidR="00D13154" w:rsidRPr="00D13154" w:rsidRDefault="00D13154" w:rsidP="00B37CFF">
      <w:pPr>
        <w:pStyle w:val="SingleTxtG"/>
        <w:spacing w:line="230" w:lineRule="atLeast"/>
        <w:rPr>
          <w:rFonts w:ascii="Pyidaungsu" w:hAnsi="Pyidaungsu" w:cs="Pyidaungsu"/>
          <w:b/>
          <w:lang w:bidi="my-MM"/>
        </w:rPr>
      </w:pPr>
      <w:r w:rsidRPr="00D13154">
        <w:rPr>
          <w:rFonts w:ascii="Pyidaungsu" w:hAnsi="Pyidaungsu" w:cs="Pyidaungsu"/>
          <w:b/>
          <w:cs/>
          <w:lang w:bidi="my-MM"/>
        </w:rPr>
        <w:t>၇။</w:t>
      </w:r>
      <w:r w:rsidRPr="00D13154">
        <w:rPr>
          <w:rFonts w:ascii="Pyidaungsu" w:hAnsi="Pyidaungsu" w:cs="Pyidaungsu"/>
          <w:b/>
          <w:cs/>
          <w:lang w:bidi="my-MM"/>
        </w:rPr>
        <w:tab/>
        <w:t xml:space="preserve">အာဏာသိမ်းပြီးနောက်ပိုင်း ပေါ်ပေါက်လာသည့် လက်နက်ကိုင် အဖွဲ့များသည် ၎င်းတို့ အဖွဲ့အချင်းချင်း သာမက အမျိုးသား ညီညွတ်ရေး အစိုးရနှင့်/ သို့မဟုတ် တိုင်းရင်းသား လက်နက်ကိုင် အဖွဲ့အစည်းများနှင့် မဟာမိတ် ဖြစ်လာသည့် အချိန်တွင် အခြား လက်နက်ကိုင် အဖွဲ့များသည် မြို့နယ် တစ်ခုအတွင်း၌ မိမိဘာသာ သီးခြား လှုပ်ရှားလာကြသည်။ ၂၀၂၁ ခုနှစ်၊ စက်တင်ဘာလတွင် အမျိုးသား ညီညွတ်ရေး အစိုးရက တပ်မတော်အား တန်ပြန်ရန် </w:t>
      </w:r>
      <w:r w:rsidRPr="00D13154">
        <w:rPr>
          <w:rFonts w:ascii="Pyidaungsu" w:hAnsi="Pyidaungsu" w:cs="Pyidaungsu"/>
          <w:b/>
        </w:rPr>
        <w:t>“</w:t>
      </w:r>
      <w:r w:rsidRPr="00D13154">
        <w:rPr>
          <w:rFonts w:ascii="Pyidaungsu" w:hAnsi="Pyidaungsu" w:cs="Pyidaungsu"/>
          <w:b/>
          <w:cs/>
          <w:lang w:bidi="my-MM"/>
        </w:rPr>
        <w:t>ပြည်သူ့ ခုခံတော်လှန်ရေး စစ်ပွဲ</w:t>
      </w:r>
      <w:r w:rsidRPr="00D13154">
        <w:rPr>
          <w:rFonts w:ascii="Pyidaungsu" w:hAnsi="Pyidaungsu" w:cs="Pyidaungsu"/>
          <w:b/>
        </w:rPr>
        <w:t xml:space="preserve">” </w:t>
      </w:r>
      <w:r w:rsidRPr="00D13154">
        <w:rPr>
          <w:rFonts w:ascii="Pyidaungsu" w:hAnsi="Pyidaungsu" w:cs="Pyidaungsu"/>
          <w:b/>
          <w:cs/>
          <w:lang w:bidi="my-MM"/>
        </w:rPr>
        <w:t>ဆင်နွှဲကြောင်း ထုတ်ပြန်ကြေညာခဲ့ကာ နိုင်ငံအဝှမ်း ခုခံတော်လှန်ကြဖို့ နှိုးဆော်ခဲ့သည်။ မြို့နယ်ပေါင်း ၃၃၀ ရှိ မြို့နယ် ၂၂၀ အတွင်း ပြည်နယ်၊ တိုင်းဒေသကြီးနှင့် ပြည်ထောင်စု နယ်မြေအတွင်း လက်နက်ကိုင် တိုက်ပွဲများနှင့် ပစ်ခတ်တိုက်ခိုက်မှုများ ရှိလာရာ တပ်မတော်၏ အကြမ်းဖက် အုပ်ချုပ်မှုအား လက်နက်ကိုင် ခုခံတော်လှန်မှုများ များပြားလာသလို ပိုမို ပြင်းထန်လာသည်။ ပျူစောထီးဟု ခေါ်သော တပ်မတော် ထောက်ခံသည့် လက်နက်ကိုင် အဖွဲ့ငယ်များလည်း တည်ရှိကာ ၎င်းတို့မှ အချို့အား တပ်မတော်က သင်တန်း ပေးထားကြောင်း ဆိုကြသလို အချို့အဖွဲ့ငယ်များမှာ ပင်စင်ယူထားသော တပ်မတော် စစ်သားများဖြင့် ဖွဲ့စည်းထားသည်ဟု ဆိုကြသည်။ အချို့ အခြေအနေများတွင် ပျူစောထီး အဖွဲ့များသည် တပ်မတော်နှင့် ပူးပေါင်း၍ စစ်ဆင်ရေး ဆင်နွှဲသည်များ ရှိသလို ၎င်းတို့ အစီအစဉ်ဖြင့် တိုက်ခိုက်မှုများ၊ စီးနင်းပစ်ခတ်မှုများအား တပ်မတော်မှ ထောက်ပံ့ပေးသည့် လက်နက်များ အသုံးပြု၍ ဆောင်ရွက်ခဲ့ကြသည်။</w:t>
      </w:r>
    </w:p>
    <w:p w:rsidR="007767EE" w:rsidRDefault="00D13154" w:rsidP="007767EE">
      <w:pPr>
        <w:pStyle w:val="SingleTxtG"/>
        <w:spacing w:line="230" w:lineRule="atLeast"/>
        <w:rPr>
          <w:rFonts w:ascii="Pyidaungsu" w:hAnsi="Pyidaungsu" w:cs="Pyidaungsu"/>
          <w:b/>
          <w:lang w:bidi="my-MM"/>
        </w:rPr>
      </w:pPr>
      <w:r w:rsidRPr="00D13154">
        <w:rPr>
          <w:rFonts w:ascii="Pyidaungsu" w:hAnsi="Pyidaungsu" w:cs="Pyidaungsu"/>
          <w:b/>
          <w:cs/>
          <w:lang w:bidi="my-MM"/>
        </w:rPr>
        <w:t>၈။</w:t>
      </w:r>
      <w:r>
        <w:rPr>
          <w:rFonts w:ascii="Pyidaungsu" w:hAnsi="Pyidaungsu" w:cs="Pyidaungsu" w:hint="cs"/>
          <w:b/>
          <w:cs/>
          <w:lang w:bidi="my-MM"/>
        </w:rPr>
        <w:tab/>
      </w:r>
      <w:r w:rsidRPr="00D13154">
        <w:rPr>
          <w:rFonts w:ascii="Pyidaungsu" w:hAnsi="Pyidaungsu" w:cs="Pyidaungsu"/>
          <w:b/>
          <w:cs/>
          <w:lang w:bidi="my-MM"/>
        </w:rPr>
        <w:t xml:space="preserve">၂၀၂၀ ခုနှစ်၊ နိုဝင်ဘာလမှ စ၍ တပ်မတော်နှင့် ရခိုင့်တပ်တော် အကြား အလွတ်သဘော အပစ်အခတ် ရပ်စဲခြင်းကြောင့် ရခိုင်ပြည်နယ် အတွင်း၌ နိုင်ငံအဝှမ်းနှင့် မတူကွဲပြားစွာ </w:t>
      </w:r>
      <w:r w:rsidRPr="00D13154">
        <w:rPr>
          <w:rFonts w:ascii="Pyidaungsu" w:hAnsi="Pyidaungsu" w:cs="Pyidaungsu"/>
          <w:b/>
          <w:cs/>
          <w:lang w:bidi="my-MM"/>
        </w:rPr>
        <w:lastRenderedPageBreak/>
        <w:t>အခြေအနေ တည်ငြိမ်မှု ရှိနေပါသည်။ သို့သော်လည်း အဖွဲ့နှစ်ဖွဲ့အကြား တင်းမာမှုများ မြင့်မားလျှက်ရှိသည့် အပြင် အထူးသဖြင့် ၂၀၂၁ ခုနှစ်၊ နှစ်ကုန်ပိုင်း ရက်သတ္တပါတ်များ၌ ရခိုင်ပြည်နယ် မြောက်ပိုင်းတွင် အပြန်အလှန် ပစ်ခတ်မှုများ ပြတ်တောင်းပြတ်တောင်း ရှိခဲ့ရာ တိုက်ပွဲများ အချိန်မရွေး ပြန်လည် ဖြစ်ပွားနိုင်သည့် အခြေအနေအပေါ် လွန်စွာ စိုးရိမ်ပူပန်နေကြသည်။</w:t>
      </w:r>
    </w:p>
    <w:p w:rsidR="007767EE" w:rsidRDefault="00D13154" w:rsidP="007767EE">
      <w:pPr>
        <w:pStyle w:val="SingleTxtG"/>
        <w:spacing w:line="230" w:lineRule="atLeast"/>
        <w:rPr>
          <w:rFonts w:ascii="Pyidaungsu" w:eastAsia="Zawgyi-One" w:hAnsi="Pyidaungsu" w:cs="Pyidaungsu"/>
          <w:lang w:val="en-US" w:bidi="my-MM"/>
        </w:rPr>
      </w:pPr>
      <w:r w:rsidRPr="00D13154">
        <w:rPr>
          <w:rFonts w:ascii="Pyidaungsu" w:eastAsia="Zawgyi-One" w:hAnsi="Pyidaungsu" w:cs="Pyidaungsu"/>
          <w:cs/>
          <w:lang w:bidi="my-MM"/>
        </w:rPr>
        <w:t>၉။</w:t>
      </w:r>
      <w:r>
        <w:rPr>
          <w:rFonts w:ascii="Pyidaungsu" w:eastAsia="Zawgyi-One" w:hAnsi="Pyidaungsu" w:cs="Pyidaungsu" w:hint="cs"/>
          <w:cs/>
          <w:lang w:bidi="my-MM"/>
        </w:rPr>
        <w:tab/>
      </w:r>
      <w:r w:rsidRPr="00D13154">
        <w:rPr>
          <w:rFonts w:ascii="Pyidaungsu" w:eastAsia="Zawgyi-One" w:hAnsi="Pyidaungsu" w:cs="Pyidaungsu"/>
          <w:cs/>
          <w:lang w:bidi="my-MM"/>
        </w:rPr>
        <w:t>မြန်မာနိုင်ငံ အရေးနှင့် စပ်လျဉ်း၍ နိုင်ငံတကာ အသိုင်းအဝန်း၏ အရေးယူမှုများသည် မြေပြင်အဆင့်၌ ပမာဏနှင့် သက်ရောက်မှု အကန့်အသတ်သာ ရှိနေပါသည်။ ၂၀၂၁ ခုနှစ်၊ ဧပြီလတွင် ကျင်းပခဲ့သော အရှေ့တောင် အာရှနိုင်ငံများ (</w:t>
      </w:r>
      <w:r w:rsidRPr="00D13154">
        <w:rPr>
          <w:rFonts w:ascii="Pyidaungsu" w:eastAsia="Zawgyi-One" w:hAnsi="Pyidaungsu" w:cs="Pyidaungsu"/>
        </w:rPr>
        <w:t xml:space="preserve">ASEAN) </w:t>
      </w:r>
      <w:r w:rsidRPr="00D13154">
        <w:rPr>
          <w:rFonts w:ascii="Pyidaungsu" w:eastAsia="Zawgyi-One" w:hAnsi="Pyidaungsu" w:cs="Pyidaungsu"/>
          <w:cs/>
          <w:lang w:bidi="my-MM"/>
        </w:rPr>
        <w:t>အစည်းအဝေး အတွင်း သဘောတူညီချက် ၅ ချက် ချမှတ်ခဲ့ပါသော်လည်း အဖွဲ့ဝင် နိုင်ငံ့ခေါင်းဆောင်များ အနေဖြင့် အမှန်တကယ် ရလဒ်ကောင်းများ မဆောင်ကျဉ်းနိုင်သေးပေ။ မြန်မာနိုင်ငံ၏ လူ့အခွင့်အရေး အခြေအနေနှင့် စပ်လျဉ်း၍ ၂၀၂၁ ခုနှစ်၊ ဖေဖဝါရီလတွင် ကျင်းပခဲ့သော ၂၉ ကြိမ်မြောက် အထူး အစည်းအဝေး နောက်ပိုင်း ကျင်းပခဲ့သော ကောင်စီ အစည်းအဝေးများတွင် ကုလသမဂ္ဂ လူ့အခွင့်အရေး ကောင်စီသည် ကုလသမဂ္ဂ လူ့အခွင့်အရေး ဆိုင်ရာ မဟာမင်းကြီးနှင့် မြန်မာနိုင်ငံဆိုင်ရာ ကုလသမဂ္ဂ အထူးကိုယ်စားလှယ်တို့ထံမှ နှုတ်အားဖြင့် အစီရင်ခံတင်ပြမှုအား ကြားနာခဲ့ကာ မတ်လနှင့် စက်တင်ဘာလများ၌ အစည်းအဝေး ဆုံးဖြတ်ချက်များ ချမှတ်ခဲ့ပါသည်။ ဇွန်လနှင့် နိုဝင်ဘာလတွင် ကျင်းပခဲ့သော ကုလသမဂ္ဂ အထွေထွေ ညီလာခံ၌ အစည်းအဝေး ဆုံးဖြတ်ချက်များ ချမှတ်နိုင်ခဲ့ပါသည်။ နိုင်ငံတော် စီမံအုပ်ချုပ်ရေး ကောင်စီနှင့် အမျိုးသား ညီညွတ်ရေး အစိုးရ၊ နှစ်ဖွဲ့စလုံးသည် မြန်မာနိုင်ငံ၏ အစိုးရ အဖြစ် အပြည်ပြည်ဆိုင်ရာ အသိအမှတ်ပြုမှု ရရှိရေး ကြိုးပမ်းနေကြပါသည်။</w:t>
      </w:r>
    </w:p>
    <w:p w:rsidR="007767EE" w:rsidRDefault="007767EE" w:rsidP="007767EE">
      <w:pPr>
        <w:pStyle w:val="HChG"/>
        <w:spacing w:line="230" w:lineRule="atLeast"/>
        <w:rPr>
          <w:rFonts w:ascii="Pyidaungsu" w:eastAsia="Calibri" w:hAnsi="Pyidaungsu" w:cs="Pyidaungsu"/>
          <w:bCs/>
          <w:sz w:val="24"/>
          <w:szCs w:val="24"/>
          <w:lang w:val="en-US" w:bidi="my-MM"/>
        </w:rPr>
      </w:pPr>
      <w:r w:rsidRPr="00F61D44">
        <w:rPr>
          <w:rFonts w:ascii="Pyidaungsu" w:hAnsi="Pyidaungsu" w:cs="Pyidaungsu"/>
          <w:sz w:val="24"/>
          <w:szCs w:val="24"/>
        </w:rPr>
        <w:tab/>
      </w:r>
      <w:r>
        <w:rPr>
          <w:rFonts w:ascii="Pyidaungsu" w:hAnsi="Pyidaungsu" w:cs="Pyidaungsu"/>
          <w:bCs/>
          <w:sz w:val="24"/>
          <w:szCs w:val="24"/>
          <w:lang w:bidi="my-MM"/>
        </w:rPr>
        <w:t>၃</w:t>
      </w:r>
      <w:r w:rsidRPr="007F2510">
        <w:rPr>
          <w:rFonts w:ascii="Pyidaungsu" w:hAnsi="Pyidaungsu" w:cs="Pyidaungsu" w:hint="cs"/>
          <w:bCs/>
          <w:sz w:val="24"/>
          <w:szCs w:val="24"/>
          <w:cs/>
          <w:lang w:bidi="my-MM"/>
        </w:rPr>
        <w:t>။</w:t>
      </w:r>
      <w:r w:rsidRPr="007F2510">
        <w:rPr>
          <w:rFonts w:ascii="Pyidaungsu" w:hAnsi="Pyidaungsu" w:cs="Pyidaungsu"/>
          <w:bCs/>
          <w:sz w:val="24"/>
          <w:szCs w:val="24"/>
          <w:cs/>
          <w:lang w:bidi="my-MM"/>
        </w:rPr>
        <w:tab/>
      </w:r>
      <w:r w:rsidRPr="00D13154">
        <w:rPr>
          <w:rFonts w:ascii="Pyidaungsu" w:eastAsia="Calibri" w:hAnsi="Pyidaungsu" w:cs="Pyidaungsu"/>
          <w:bCs/>
          <w:sz w:val="24"/>
          <w:szCs w:val="24"/>
          <w:cs/>
          <w:lang w:bidi="my-MM"/>
        </w:rPr>
        <w:t>ဥပဒေရေးရာ မူဘောင်</w:t>
      </w:r>
    </w:p>
    <w:p w:rsidR="007767EE" w:rsidRPr="007767EE" w:rsidRDefault="007767EE" w:rsidP="007767EE">
      <w:pPr>
        <w:pStyle w:val="HChG"/>
        <w:spacing w:line="230" w:lineRule="atLeast"/>
        <w:rPr>
          <w:rFonts w:ascii="Pyidaungsu" w:eastAsia="Calibri" w:hAnsi="Pyidaungsu" w:cs="Pyidaungsu"/>
          <w:bCs/>
          <w:sz w:val="24"/>
          <w:szCs w:val="24"/>
          <w:lang w:val="en-US" w:bidi="my-MM"/>
        </w:rPr>
      </w:pPr>
      <w:r w:rsidRPr="00D13154">
        <w:rPr>
          <w:rFonts w:ascii="Pyidaungsu" w:eastAsia="Times New Roman" w:hAnsi="Pyidaungsu" w:cs="Pyidaungsu"/>
          <w:bCs/>
          <w:sz w:val="22"/>
          <w:szCs w:val="22"/>
          <w:cs/>
          <w:lang w:bidi="my-MM"/>
        </w:rPr>
        <w:t>က။</w:t>
      </w:r>
      <w:r w:rsidRPr="00D13154">
        <w:rPr>
          <w:rFonts w:ascii="Pyidaungsu" w:eastAsia="Times New Roman" w:hAnsi="Pyidaungsu" w:cs="Pyidaungsu"/>
          <w:bCs/>
          <w:sz w:val="22"/>
          <w:szCs w:val="22"/>
          <w:lang w:bidi="my-MM"/>
        </w:rPr>
        <w:tab/>
        <w:t xml:space="preserve">           </w:t>
      </w:r>
      <w:r w:rsidRPr="00D13154">
        <w:rPr>
          <w:rFonts w:ascii="Pyidaungsu" w:eastAsia="Times New Roman" w:hAnsi="Pyidaungsu" w:cs="Pyidaungsu"/>
          <w:bCs/>
          <w:sz w:val="22"/>
          <w:szCs w:val="22"/>
          <w:cs/>
          <w:lang w:bidi="my-MM"/>
        </w:rPr>
        <w:t>အပြည်ပြည်ဆိုင်ရာ ဥပဒေ</w:t>
      </w:r>
    </w:p>
    <w:p w:rsidR="007767EE" w:rsidRDefault="007767EE" w:rsidP="007767EE">
      <w:pPr>
        <w:pStyle w:val="SingleTxtG"/>
        <w:spacing w:line="230" w:lineRule="atLeast"/>
        <w:rPr>
          <w:rFonts w:ascii="Pyidaungsu" w:eastAsia="Times New Roman" w:hAnsi="Pyidaungsu" w:cs="Pyidaungsu"/>
          <w:lang w:val="en-US" w:bidi="my-MM"/>
        </w:rPr>
      </w:pPr>
      <w:r w:rsidRPr="00D13154">
        <w:rPr>
          <w:rFonts w:ascii="Pyidaungsu" w:eastAsia="Times New Roman" w:hAnsi="Pyidaungsu" w:cs="Pyidaungsu"/>
          <w:cs/>
          <w:lang w:bidi="my-MM"/>
        </w:rPr>
        <w:t>၁၀။</w:t>
      </w:r>
      <w:r w:rsidRPr="00D13154">
        <w:rPr>
          <w:rFonts w:ascii="Pyidaungsu" w:eastAsia="Times New Roman" w:hAnsi="Pyidaungsu" w:cs="Pyidaungsu"/>
          <w:cs/>
          <w:lang w:bidi="my-MM"/>
        </w:rPr>
        <w:tab/>
      </w:r>
      <w:r>
        <w:rPr>
          <w:rFonts w:ascii="Pyidaungsu" w:eastAsia="Times New Roman" w:hAnsi="Pyidaungsu" w:cs="Pyidaungsu"/>
          <w:cs/>
          <w:lang w:bidi="my-MM"/>
        </w:rPr>
        <w:t>မြန်မာန</w:t>
      </w:r>
      <w:r>
        <w:rPr>
          <w:rFonts w:ascii="Pyidaungsu" w:eastAsia="Times New Roman" w:hAnsi="Pyidaungsu" w:cs="Pyidaungsu" w:hint="cs"/>
          <w:cs/>
          <w:lang w:bidi="my-MM"/>
        </w:rPr>
        <w:t>ို</w:t>
      </w:r>
      <w:r w:rsidRPr="00D13154">
        <w:rPr>
          <w:rFonts w:ascii="Pyidaungsu" w:eastAsia="Times New Roman" w:hAnsi="Pyidaungsu" w:cs="Pyidaungsu"/>
          <w:cs/>
          <w:lang w:bidi="my-MM"/>
        </w:rPr>
        <w:t>င်ငံသည် အပြည်ပြည်ဆိုင်ရာ လူ့အခွင့်အရေး သဘောတူ ပဋိညာဉ် စာချုပ်များ ချုပ်ဆိုထားသည့် အဖွဲ့ဝင်</w:t>
      </w:r>
      <w:r w:rsidR="00325110" w:rsidRPr="0018006A">
        <w:rPr>
          <w:rFonts w:ascii="Zawgyi-One" w:eastAsia="Times New Roman" w:hAnsi="Zawgyi-One" w:cs="Zawgyi-One"/>
          <w:sz w:val="18"/>
          <w:vertAlign w:val="superscript"/>
        </w:rPr>
        <w:footnoteReference w:id="12"/>
      </w:r>
      <w:r w:rsidR="00325110">
        <w:rPr>
          <w:rFonts w:ascii="Pyidaungsu" w:eastAsia="Times New Roman" w:hAnsi="Pyidaungsu" w:cs="Pyidaungsu"/>
          <w:lang w:bidi="my-MM"/>
        </w:rPr>
        <w:t xml:space="preserve"> </w:t>
      </w:r>
      <w:r w:rsidRPr="00D13154">
        <w:rPr>
          <w:rFonts w:ascii="Pyidaungsu" w:eastAsia="Times New Roman" w:hAnsi="Pyidaungsu" w:cs="Pyidaungsu"/>
          <w:cs/>
          <w:lang w:bidi="my-MM"/>
        </w:rPr>
        <w:t>နိုင်ငံဖြစ်သလို ညှင်းပန်းနှိပ်စက်မှုနှင့် ရုန့်ရင်းကြမ်းတမ်းမှု၊ လူမဆန်သော သို့မဟုတ် ဂုဏ်သိက္ခာ ညှိးနွမ်းကျဆင်းစေသော ဆက်ဆံမှု ကဲ့သို့ စသည့် အသက်ရှင်သန်ခွင့်ကို အကြောင်းမဲ့ ပိတ်ပင်တားဆီးခြင်းနှင့် လွတ်လပ်မှုကို ပိတ်ပင် တားဆီးခြင်းတို့အား တားမြစ်သည့် ထုံးတမ်းအစဉ်အလာ အပြည်ပြည်ဆိုင်ရာ လူ့အခွင့်အရေး ဥပဒေ၏ အခြေခံမူများအား လိုက်နာရမည် ဖြစ်သလို မျှတသော တရားစီရင်ခွင့် ဆိုင်ရာ ကဏ္ဍကိုလည်း လေးစားလိုက်နာရပါမည်။</w:t>
      </w:r>
      <w:r w:rsidR="00325110" w:rsidRPr="00D33B1C">
        <w:rPr>
          <w:rFonts w:eastAsia="Times New Roman"/>
          <w:color w:val="000000"/>
          <w:sz w:val="18"/>
          <w:vertAlign w:val="superscript"/>
        </w:rPr>
        <w:footnoteReference w:id="13"/>
      </w:r>
      <w:r w:rsidR="00325110">
        <w:rPr>
          <w:rFonts w:eastAsia="Times New Roman"/>
          <w:color w:val="000000"/>
        </w:rPr>
        <w:t xml:space="preserve"> </w:t>
      </w:r>
      <w:r w:rsidRPr="00D13154">
        <w:rPr>
          <w:rFonts w:ascii="Pyidaungsu" w:eastAsia="Times New Roman" w:hAnsi="Pyidaungsu" w:cs="Pyidaungsu"/>
          <w:cs/>
          <w:lang w:bidi="my-MM"/>
        </w:rPr>
        <w:t xml:space="preserve">ဤမူဘောင်အောက်တွင် မြန်မာနိုင်ငံရှိ အာဏာပိုင် အဖွဲ့အစည်းများသည် နိုင်ငံနယ်နိမိတ် အတွင်း သို့မဟုတ် ၎င်း၏ တရားစီရင်ပိုင်ခွင့် ရှိသော နယ်နိမိတ် အတွင်း သို့မဟုတ် ၎င်း၏ ထိန်းချုပ်ရာ နယ်မြေ အတွင်းရှိ ပုဂ္ဂိုလ်အားလုံး၏ လူ့အခွင့်အရေးကို လေးစားလိုက်နာခြင်း၊ ကာကွယ်စောင့်ရှောက်ခြင်း၊ အားပေးမြှင့်တင်ခြင်းနှင့် </w:t>
      </w:r>
      <w:r w:rsidRPr="00D13154">
        <w:rPr>
          <w:rFonts w:ascii="Pyidaungsu" w:eastAsia="Times New Roman" w:hAnsi="Pyidaungsu" w:cs="Pyidaungsu"/>
          <w:cs/>
          <w:lang w:bidi="my-MM"/>
        </w:rPr>
        <w:lastRenderedPageBreak/>
        <w:t>ဖြည့်ဆည်းပေးခြင်းတို့ မဖြစ်မနေ ရှိရပါမည်။ များစွာသော လူ့အခွင့်အရေး စံနှုန်းများသည် အသက်ရှင်သန်ခွင့်အား ထိရောက်စွာ ကာကွယ်ပေးနိုင်ရေး၊ တရားဥပဒေ စိုးမိုးရေး အဖွဲ့ဝင်များ၏ အင်အားသုံး ကိုင်တွယ်မှုနှင့် လက်နက်အသုံးချခြင်း ဆိုင်ရာ အခြေခံမူများ အတွက် သင့်လျော်မှု ရှိပါသည်။</w:t>
      </w:r>
      <w:r w:rsidR="00325110" w:rsidRPr="00D33B1C">
        <w:rPr>
          <w:rFonts w:eastAsia="Times New Roman"/>
          <w:color w:val="000000"/>
          <w:sz w:val="18"/>
          <w:vertAlign w:val="superscript"/>
        </w:rPr>
        <w:footnoteReference w:id="14"/>
      </w:r>
      <w:r w:rsidRPr="00D13154">
        <w:rPr>
          <w:rFonts w:ascii="Pyidaungsu" w:eastAsia="Times New Roman" w:hAnsi="Pyidaungsu" w:cs="Pyidaungsu"/>
          <w:cs/>
          <w:lang w:bidi="my-MM"/>
        </w:rPr>
        <w:t xml:space="preserve">  </w:t>
      </w:r>
    </w:p>
    <w:p w:rsidR="007767EE" w:rsidRPr="007767EE" w:rsidRDefault="007767EE" w:rsidP="007767EE">
      <w:pPr>
        <w:pStyle w:val="SingleTxtG"/>
        <w:spacing w:line="230" w:lineRule="atLeast"/>
        <w:rPr>
          <w:rFonts w:ascii="Pyidaungsu" w:eastAsia="Zawgyi-One" w:hAnsi="Pyidaungsu" w:cs="Pyidaungsu"/>
          <w:lang w:bidi="my-MM"/>
        </w:rPr>
      </w:pPr>
      <w:r>
        <w:rPr>
          <w:rFonts w:ascii="Pyidaungsu" w:eastAsia="Times New Roman" w:hAnsi="Pyidaungsu" w:cs="Pyidaungsu" w:hint="cs"/>
          <w:cs/>
          <w:lang w:bidi="my-MM"/>
        </w:rPr>
        <w:t>၁၁</w:t>
      </w:r>
      <w:r w:rsidRPr="00D13154">
        <w:rPr>
          <w:rFonts w:ascii="Pyidaungsu" w:eastAsia="Times New Roman" w:hAnsi="Pyidaungsu" w:cs="Pyidaungsu"/>
          <w:cs/>
          <w:lang w:bidi="my-MM"/>
        </w:rPr>
        <w:t>။</w:t>
      </w:r>
      <w:r>
        <w:rPr>
          <w:rFonts w:ascii="Pyidaungsu" w:eastAsia="Times New Roman" w:hAnsi="Pyidaungsu" w:cs="Pyidaungsu" w:hint="cs"/>
          <w:cs/>
          <w:lang w:bidi="my-MM"/>
        </w:rPr>
        <w:tab/>
      </w:r>
      <w:r w:rsidRPr="00D13154">
        <w:rPr>
          <w:rFonts w:ascii="Pyidaungsu" w:eastAsia="Times New Roman" w:hAnsi="Pyidaungsu" w:cs="Pyidaungsu"/>
          <w:cs/>
          <w:lang w:bidi="my-MM"/>
        </w:rPr>
        <w:t>လက်နက်ကိုင် တပ်ဖွဲ့များနှင့် အခြား အစိုးရ မဟုတ်သော အဖွဲ့အစည်းများသည် အပြည်ပြည်ဆိုင်ရာ လူ့အခွင့်အရေး သဘောတူ စာချုပ်များအား ပါဝင်လက်မှတ်ထိုး၍ မရသော်လည်း ၎င်းတို့သည် အစိုးရကဲ့သို့ အရေးယူ ဆောင်ရွက်မှုများ ပြုလုပ်သည့် အချိန်၊ နယ်နိမိတ် တစ်ခုအား စီမံအုပ်ချုပ်သည့် အချိန်တွင် ၎င်းတို့ အုပ်ချုပ်မှု အောက်ရှိ ပုဂ္ဂိုလ်များ၏ လူ့အခွင့်အရေး အပေါ် သက်ရောက်မှု ရှိနိုင်ပါက လူ့အခွင့်အရေး စံချိန်စံနှုန်းများအား မဖြစ်မနေ လေးစားလိုက်နာရပါမည်။</w:t>
      </w:r>
      <w:r w:rsidR="00325110" w:rsidRPr="00D33B1C">
        <w:rPr>
          <w:rFonts w:eastAsia="Times New Roman"/>
          <w:vertAlign w:val="superscript"/>
        </w:rPr>
        <w:footnoteReference w:id="15"/>
      </w:r>
      <w:r w:rsidRPr="00D13154">
        <w:rPr>
          <w:rFonts w:ascii="Pyidaungsu" w:eastAsia="Times New Roman" w:hAnsi="Pyidaungsu" w:cs="Pyidaungsu"/>
          <w:cs/>
          <w:lang w:bidi="my-MM"/>
        </w:rPr>
        <w:t xml:space="preserve"> </w:t>
      </w:r>
    </w:p>
    <w:p w:rsidR="00596A93" w:rsidRPr="00596A93" w:rsidRDefault="00596A93" w:rsidP="00596A93">
      <w:pPr>
        <w:pStyle w:val="HChG"/>
        <w:spacing w:line="230" w:lineRule="atLeast"/>
        <w:rPr>
          <w:rFonts w:ascii="Pyidaungsu" w:eastAsia="Calibri" w:hAnsi="Pyidaungsu" w:cs="Pyidaungsu"/>
          <w:bCs/>
          <w:sz w:val="24"/>
          <w:szCs w:val="24"/>
          <w:lang w:val="en-US" w:bidi="km-KH"/>
        </w:rPr>
      </w:pPr>
      <w:r>
        <w:rPr>
          <w:rFonts w:ascii="Pyidaungsu" w:hAnsi="Pyidaungsu" w:cs="Pyidaungsu"/>
          <w:bCs/>
          <w:sz w:val="24"/>
          <w:szCs w:val="24"/>
          <w:cs/>
          <w:lang w:bidi="my-MM"/>
        </w:rPr>
        <w:t>ခ</w:t>
      </w:r>
      <w:r w:rsidRPr="00D13154">
        <w:rPr>
          <w:rFonts w:ascii="Pyidaungsu" w:hAnsi="Pyidaungsu" w:cs="Pyidaungsu"/>
          <w:bCs/>
          <w:sz w:val="24"/>
          <w:szCs w:val="24"/>
          <w:cs/>
          <w:lang w:bidi="my-MM"/>
        </w:rPr>
        <w:t>။</w:t>
      </w:r>
      <w:r w:rsidRPr="00D13154">
        <w:rPr>
          <w:rFonts w:ascii="Pyidaungsu" w:hAnsi="Pyidaungsu" w:cs="Pyidaungsu"/>
          <w:sz w:val="24"/>
          <w:szCs w:val="24"/>
        </w:rPr>
        <w:tab/>
      </w:r>
      <w:r w:rsidRPr="00D13154">
        <w:rPr>
          <w:rFonts w:ascii="Pyidaungsu" w:hAnsi="Pyidaungsu" w:cs="Pyidaungsu"/>
          <w:sz w:val="24"/>
          <w:szCs w:val="24"/>
          <w:cs/>
          <w:lang w:bidi="my-MM"/>
        </w:rPr>
        <w:t xml:space="preserve"> </w:t>
      </w:r>
      <w:r w:rsidRPr="00D13154">
        <w:rPr>
          <w:rFonts w:ascii="Pyidaungsu" w:hAnsi="Pyidaungsu" w:cs="Pyidaungsu"/>
          <w:sz w:val="24"/>
          <w:szCs w:val="24"/>
          <w:cs/>
          <w:lang w:bidi="my-MM"/>
        </w:rPr>
        <w:tab/>
      </w:r>
      <w:r w:rsidRPr="00596A93">
        <w:rPr>
          <w:rFonts w:ascii="Pyidaungsu" w:eastAsia="Calibri" w:hAnsi="Pyidaungsu" w:cs="Pyidaungsu" w:hint="cs"/>
          <w:bCs/>
          <w:sz w:val="24"/>
          <w:szCs w:val="24"/>
          <w:cs/>
          <w:lang w:bidi="my-MM"/>
        </w:rPr>
        <w:t>အပြည်ပြည်ဆိုင်ရာ</w:t>
      </w:r>
      <w:r w:rsidRPr="00596A93">
        <w:rPr>
          <w:rFonts w:ascii="Pyidaungsu" w:eastAsia="Calibri" w:hAnsi="Pyidaungsu" w:cs="Pyidaungsu"/>
          <w:bCs/>
          <w:sz w:val="24"/>
          <w:szCs w:val="24"/>
          <w:cs/>
          <w:lang w:bidi="my-MM"/>
        </w:rPr>
        <w:t xml:space="preserve"> </w:t>
      </w:r>
      <w:r w:rsidRPr="00596A93">
        <w:rPr>
          <w:rFonts w:ascii="Pyidaungsu" w:eastAsia="Calibri" w:hAnsi="Pyidaungsu" w:cs="Pyidaungsu" w:hint="cs"/>
          <w:bCs/>
          <w:sz w:val="24"/>
          <w:szCs w:val="24"/>
          <w:cs/>
          <w:lang w:bidi="my-MM"/>
        </w:rPr>
        <w:t>လူသားချင်း</w:t>
      </w:r>
      <w:r w:rsidRPr="00596A93">
        <w:rPr>
          <w:rFonts w:ascii="Pyidaungsu" w:eastAsia="Calibri" w:hAnsi="Pyidaungsu" w:cs="Pyidaungsu"/>
          <w:bCs/>
          <w:sz w:val="24"/>
          <w:szCs w:val="24"/>
          <w:cs/>
          <w:lang w:bidi="my-MM"/>
        </w:rPr>
        <w:t xml:space="preserve"> </w:t>
      </w:r>
      <w:r w:rsidRPr="00596A93">
        <w:rPr>
          <w:rFonts w:ascii="Pyidaungsu" w:eastAsia="Calibri" w:hAnsi="Pyidaungsu" w:cs="Pyidaungsu" w:hint="cs"/>
          <w:bCs/>
          <w:sz w:val="24"/>
          <w:szCs w:val="24"/>
          <w:cs/>
          <w:lang w:bidi="my-MM"/>
        </w:rPr>
        <w:t>စာနာထောက်ထားမှု</w:t>
      </w:r>
      <w:r w:rsidRPr="00596A93">
        <w:rPr>
          <w:rFonts w:ascii="Pyidaungsu" w:eastAsia="Calibri" w:hAnsi="Pyidaungsu" w:cs="Pyidaungsu"/>
          <w:bCs/>
          <w:sz w:val="24"/>
          <w:szCs w:val="24"/>
          <w:cs/>
          <w:lang w:bidi="my-MM"/>
        </w:rPr>
        <w:t xml:space="preserve"> </w:t>
      </w:r>
      <w:r w:rsidRPr="00596A93">
        <w:rPr>
          <w:rFonts w:ascii="Pyidaungsu" w:eastAsia="Calibri" w:hAnsi="Pyidaungsu" w:cs="Pyidaungsu" w:hint="cs"/>
          <w:bCs/>
          <w:sz w:val="24"/>
          <w:szCs w:val="24"/>
          <w:cs/>
          <w:lang w:bidi="my-MM"/>
        </w:rPr>
        <w:t>ဥပဒေ</w:t>
      </w:r>
    </w:p>
    <w:p w:rsidR="008B568A" w:rsidRPr="00054300" w:rsidRDefault="00054300" w:rsidP="00596A93">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054300">
        <w:rPr>
          <w:rFonts w:ascii="Pyidaungsu" w:eastAsia="Times New Roman" w:hAnsi="Pyidaungsu" w:cs="Pyidaungsu"/>
          <w:cs/>
          <w:lang w:bidi="my-MM"/>
        </w:rPr>
        <w:t>၁၂။</w:t>
      </w:r>
      <w:r w:rsidRPr="00054300">
        <w:rPr>
          <w:rFonts w:ascii="Pyidaungsu" w:eastAsia="Times New Roman" w:hAnsi="Pyidaungsu" w:cs="Pyidaungsu"/>
          <w:cs/>
          <w:lang w:bidi="my-MM"/>
        </w:rPr>
        <w:tab/>
        <w:t>အပြည်ပြည်ဆိုင်ရာ မဟုတ်သော ပြည်တွင်း လက်နက်ကိုင် ပဋိပက္ခများ အတွင်း ဖြစ်ပျက်ခဲ့သော အဖြစ်အပျက်များအား ဆန်းစစ်သုံးသပ်သည့် အချိန်တွင် အပြည်ပြည်ဆိုင်ရာ လူ့အခွင့်အရေး ဥပဒေနှင့် အပြည်ပြည်ဆိုင်ရာ လူသားချင်း စာနာထောက်ထားမှု ဥပဒေအား လိုက်နာ ဆောင်ရွက်ရန် ထည့်သွင်းစဉ်းစားရပါမည်။ ထိုအပြည်ပြည်ဆိုင်ရာ ဥပဒေ နှစ်ရပ်စလုံးသည် စုံလင်ခြင်း ရှိသလို အပြန်အလှန် အားဖြည့်ပေးပါသည်။</w:t>
      </w:r>
      <w:r w:rsidR="008B568A" w:rsidRPr="00054300">
        <w:rPr>
          <w:rFonts w:ascii="Pyidaungsu" w:eastAsia="Times New Roman" w:hAnsi="Pyidaungsu" w:cs="Pyidaungsu"/>
        </w:rPr>
        <w:t xml:space="preserve"> </w:t>
      </w:r>
    </w:p>
    <w:p w:rsidR="008B568A" w:rsidRPr="00E85642" w:rsidRDefault="00054300" w:rsidP="00596A93">
      <w:pPr>
        <w:kinsoku/>
        <w:overflowPunct/>
        <w:autoSpaceDE/>
        <w:autoSpaceDN/>
        <w:adjustRightInd/>
        <w:snapToGrid/>
        <w:spacing w:after="120" w:line="230" w:lineRule="atLeast"/>
        <w:ind w:left="1134" w:right="1134"/>
        <w:jc w:val="both"/>
        <w:rPr>
          <w:rFonts w:ascii="Zawgyi-One" w:eastAsia="Times New Roman" w:hAnsi="Zawgyi-One" w:cs="Zawgyi-One"/>
          <w:lang w:val="en-US"/>
        </w:rPr>
      </w:pPr>
      <w:r w:rsidRPr="00054300">
        <w:rPr>
          <w:rFonts w:ascii="Pyidaungsu" w:eastAsia="Times New Roman" w:hAnsi="Pyidaungsu" w:cs="Pyidaungsu"/>
          <w:cs/>
          <w:lang w:val="en-US" w:bidi="my-MM"/>
        </w:rPr>
        <w:t>၁၃။</w:t>
      </w:r>
      <w:r w:rsidRPr="00054300">
        <w:rPr>
          <w:rFonts w:ascii="Pyidaungsu" w:eastAsia="Times New Roman" w:hAnsi="Pyidaungsu" w:cs="Pyidaungsu"/>
          <w:cs/>
          <w:lang w:val="en-US" w:bidi="my-MM"/>
        </w:rPr>
        <w:tab/>
        <w:t xml:space="preserve">အကြမ်းဖက် ဆိုင်ရာ အခြေအနေ တစ်ရပ်အား အပြည်ပြည်ဆ်ိုင်ရာ မဟုတ်သော လက်နက်ကိုင် ပဋိပက္ခ တစ်ခု အဖြစ် အမျိုးအစား သတ်မှတ်ရန် အတွက် ၎င်းနိုင်ငံ၏ ပိုင်နက်မြေပေါ်တွင် နိုင်ငံအစိုးရ တပ်များနှင့် အစိုးရမဟုတ်သော လက်နက်ကိုင် အဖွဲ့ တစ်ဖွဲ့ သို့မဟုတ် အဖွဲ့များ အကြား ကာလကြာရှည် ဖြစ်ပွားနေသော လက်နက်ကိုင် အကြမ်းဖက်မှု ဖြစ်ရမည်။ </w:t>
      </w:r>
      <w:r>
        <w:rPr>
          <w:rFonts w:ascii="Pyidaungsu" w:eastAsia="Times New Roman" w:hAnsi="Pyidaungsu" w:cs="Pyidaungsu"/>
          <w:cs/>
          <w:lang w:val="en-US" w:bidi="my-MM"/>
        </w:rPr>
        <w:t>အပြည်ပြည်ဆို</w:t>
      </w:r>
      <w:r w:rsidRPr="00054300">
        <w:rPr>
          <w:rFonts w:ascii="Pyidaungsu" w:eastAsia="Times New Roman" w:hAnsi="Pyidaungsu" w:cs="Pyidaungsu"/>
          <w:cs/>
          <w:lang w:val="en-US" w:bidi="my-MM"/>
        </w:rPr>
        <w:t>င်ရာ မဟုတ်သော လက်နက်ကိုင် ပဋိပက္ခ တစ်ခု အဖြစ် အမျိုးအစား ခွဲခြားသတ်မှတ်ရန် အတွက် လက်နက်ကိုင် အကြမ်းဖက်မှုများသည် အောက်ဖော်ပြပါ လိုအပ်ချက် ၂ ခု မဖြစ်မနေ ရှိရမည်။ (က) ထိုအကြမ်းဖက်မှုအား အသုံးပြုသည့် လက်နက်များ၊ အကြမ်းဖက် တိုက်ပွဲဖြစ်ပွားသည့် ကြာချိန်နှင့် အခြား အချက်အလက်များ၏ တိုင်းတာချက် အရ ငြိမ်းချမ်းသည့် အချိန် ပုံမှန်ဆောင်ရွက်လေ့ရှိသော ရဲတပ်ဖွဲ့လုပ်ငန်းစဉ်များမှ တဆင့် ကိုင်တွယ်၍ မရနိုင်သော ပြင်းထန်မှု အဆင့်တွင် အနည်းဆုံး ရှိနေရပါမည်။ (ခ) ၎င်းတွင် ပါဝင်ဆင်နွှဲသော လက်နက်ကိုင် အဖွဲ့များသည် ရေရှည် လက်နက်ကိုင် အကြမ်းဖက် တိုက်ပွဲများ ဆင်နွှဲရန်နှင့် အပြည်ပြည်ဆိုင်ရာ လူသားချင်း စာနာထောက်ထားမှု ဥပဒေ၏ အခြေခံ တာဝန်ဝတ္တရားများအား လိုက်နာနိုင်သော အဖွဲ့အစည်း အဆင့်အတန်း အနိမ့်ဆုံး အောက်ထစ် ရှိကြောင်း  ပြသနိုင်ရမည်။</w:t>
      </w:r>
      <w:r w:rsidR="008B568A" w:rsidRPr="0018006A">
        <w:rPr>
          <w:rFonts w:ascii="Zawgyi-One" w:eastAsia="Times New Roman" w:hAnsi="Zawgyi-One" w:cs="Zawgyi-One"/>
          <w:sz w:val="18"/>
          <w:vertAlign w:val="superscript"/>
          <w:lang w:val="en-US"/>
        </w:rPr>
        <w:footnoteReference w:id="16"/>
      </w:r>
    </w:p>
    <w:p w:rsidR="008B568A" w:rsidRPr="00054300" w:rsidRDefault="00054300" w:rsidP="00596A93">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054300">
        <w:rPr>
          <w:rFonts w:ascii="Pyidaungsu" w:eastAsia="Times New Roman" w:hAnsi="Pyidaungsu" w:cs="Pyidaungsu"/>
          <w:cs/>
          <w:lang w:bidi="my-MM"/>
        </w:rPr>
        <w:t>၁၄။</w:t>
      </w:r>
      <w:r w:rsidRPr="00054300">
        <w:rPr>
          <w:rFonts w:ascii="Pyidaungsu" w:eastAsia="Times New Roman" w:hAnsi="Pyidaungsu" w:cs="Pyidaungsu"/>
          <w:cs/>
          <w:lang w:bidi="my-MM"/>
        </w:rPr>
        <w:tab/>
        <w:t xml:space="preserve">အပြည်ပြည်ဆိုင်ရာ လူသားချင်း စာနာထောက်ထားမှု ဥပဒေအား အချို့ အခြေအနေ၌ လိုက်နာ ကျင့်သုံးရမည်လော ဟူသည့် အချက်အား ဆန်းစစ်လေ့လာရာ၌ မြန်မာနိုင်ငံ၏ ပထဝီ အနေအထား၊ လက်နက်ကိုင် တပ်ဖွဲ့များ များပြားမှု၊ နယ်မြေဒေသ စိုးမိုးပုံ ကွဲပြားခြားနားမှု၊ ယခင် ဖြစ်ပွားနေသော လက်နက်ကိုင် ပဋိပက္ခများနှင့် ရုတ်ချည်း ပြောင်းလဲဖြစ်ပျက်မှု အစရှိသည့် </w:t>
      </w:r>
      <w:r w:rsidRPr="00054300">
        <w:rPr>
          <w:rFonts w:ascii="Pyidaungsu" w:eastAsia="Times New Roman" w:hAnsi="Pyidaungsu" w:cs="Pyidaungsu"/>
          <w:cs/>
          <w:lang w:bidi="my-MM"/>
        </w:rPr>
        <w:lastRenderedPageBreak/>
        <w:t>ရှုပ်ထွေး၍ တစ်ပိုင်းတစ်စစီ ဖြစ်နေသော မြန်မာနိုင်ငံ၏ သဘော သဘာဝကြောင့် အခက်အခဲ ရှိတတ်ပါသည်။ သင့်လျော်၍ ယုံကြည်စိတ်ချရလောက်သော အချက်အလက်များ ရရှိနိုင်ရေးမှာ ခက်ခဲနေဆဲ ဖြစ်ပြီး ပြည့်ဝစုံလင်သော ဆုံးဖြတ်ချက်တစ်ရပ် ချမှတ်နိုင်ရေး အတွက် ဆန်းစစ်လေ့လာမှုများ ဆက်လက် လုပ်ဆောင်ရန် လိုအပ်ပါသည်။</w:t>
      </w:r>
    </w:p>
    <w:p w:rsidR="008B568A" w:rsidRPr="0018006A" w:rsidRDefault="00054300" w:rsidP="00596A93">
      <w:pPr>
        <w:kinsoku/>
        <w:overflowPunct/>
        <w:autoSpaceDE/>
        <w:autoSpaceDN/>
        <w:adjustRightInd/>
        <w:snapToGrid/>
        <w:spacing w:after="120" w:line="230" w:lineRule="atLeast"/>
        <w:ind w:left="1134" w:right="1134"/>
        <w:jc w:val="both"/>
        <w:rPr>
          <w:rFonts w:ascii="Zawgyi-One" w:eastAsia="Times New Roman" w:hAnsi="Zawgyi-One" w:cs="Zawgyi-One"/>
        </w:rPr>
      </w:pPr>
      <w:r w:rsidRPr="00054300">
        <w:rPr>
          <w:rFonts w:ascii="Pyidaungsu" w:eastAsia="Times New Roman" w:hAnsi="Pyidaungsu" w:cs="Pyidaungsu"/>
          <w:cs/>
          <w:lang w:val="en-US" w:bidi="my-MM"/>
        </w:rPr>
        <w:t>၁၅။</w:t>
      </w:r>
      <w:r w:rsidRPr="00054300">
        <w:rPr>
          <w:rFonts w:ascii="Pyidaungsu" w:eastAsia="Times New Roman" w:hAnsi="Pyidaungsu" w:cs="Pyidaungsu"/>
          <w:cs/>
          <w:lang w:val="en-US" w:bidi="my-MM"/>
        </w:rPr>
        <w:tab/>
        <w:t xml:space="preserve">မည်သို့ပင် ဆိုစေကာမူ ချင်း၊ ကချင်၊ ကယား၊ ကရင်၊ ရခိုင်နှင့် ရှမ်းပြည်နယ် အတွင်းတွင် တပ်မတော်နှင့် တိုင်းရင်းသား လက်နက်ကိုင် အဖွဲ့များ အကြား အပြည်ပြည်ဆိုင်ရာ မဟုတ်သော လက်နက်ကိုင် ပဋိပက္ခတိုက်ပွဲများစွာ ရှိကြောင်း </w:t>
      </w:r>
      <w:r w:rsidRPr="00054300">
        <w:rPr>
          <w:rFonts w:ascii="Pyidaungsu" w:eastAsia="Times New Roman" w:hAnsi="Pyidaungsu" w:cs="Pyidaungsu"/>
          <w:lang w:val="en-US"/>
        </w:rPr>
        <w:t xml:space="preserve">OHCHR </w:t>
      </w:r>
      <w:r w:rsidRPr="00054300">
        <w:rPr>
          <w:rFonts w:ascii="Pyidaungsu" w:eastAsia="Times New Roman" w:hAnsi="Pyidaungsu" w:cs="Pyidaungsu"/>
          <w:cs/>
          <w:lang w:val="en-US" w:bidi="my-MM"/>
        </w:rPr>
        <w:t>အဖွဲ့က ကောက်ချက်ချပါသည်။ အပြည်ပြည်ဆိုင်ရာ ဥပဒေစနစ်တွင် ဖော်ပြထားချက် အရ ယာယီ အပစ်အခတ် ရပ်စဲရေး သဘောတူ စာချုပ်များသည် ငြိမ်းချမ်းရေး ရရှိရန် လုံလောက်အောင် ဆောင်ကျဉ်း မပေးနိုင်သလို လက်နက်ကိုင် ပဋိပက္ခများ ဆက်လက် တည်ရှိနေကြောင်း ဖော်ပြထားပါသည်။</w:t>
      </w:r>
      <w:r w:rsidR="008B568A" w:rsidRPr="0018006A">
        <w:rPr>
          <w:rFonts w:ascii="Zawgyi-One" w:eastAsia="Times New Roman" w:hAnsi="Zawgyi-One" w:cs="Zawgyi-One"/>
          <w:vertAlign w:val="superscript"/>
        </w:rPr>
        <w:footnoteReference w:id="17"/>
      </w:r>
    </w:p>
    <w:p w:rsidR="008B568A" w:rsidRPr="00054300" w:rsidRDefault="00054300" w:rsidP="00596A93">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054300">
        <w:rPr>
          <w:rFonts w:ascii="Pyidaungsu" w:eastAsia="Times New Roman" w:hAnsi="Pyidaungsu" w:cs="Pyidaungsu"/>
          <w:cs/>
          <w:lang w:val="en-US" w:bidi="my-MM"/>
        </w:rPr>
        <w:t>၁၆။</w:t>
      </w:r>
      <w:r w:rsidRPr="00054300">
        <w:rPr>
          <w:rFonts w:ascii="Pyidaungsu" w:eastAsia="Times New Roman" w:hAnsi="Pyidaungsu" w:cs="Pyidaungsu"/>
          <w:cs/>
          <w:lang w:val="en-US" w:bidi="my-MM"/>
        </w:rPr>
        <w:tab/>
        <w:t>အာဏာသိမ်းပြီးနောက် ပေါ်ပေါက်လာသော လက်နက်ကိုင် အုပ်စုများနှင့် တပ်မတော် အကြား ထိတွေ့တိုက်ပွဲများနှင့် စပ်လျဉ်း၍ ပစ်ခတ်တိုက်ခိုက်မှုများ ပျံ့နှံ့ပြင်းထန်မှု၊ တိုက်ပွဲဖြစ်ပွားရာ ပထဝီ နယ်ပယ်နှင့် အချိန် ဖြန့်ကျက်တည်ရှိမှု၊ အကြမ်းဖက် တိုက်ခိုက်ပွဲကြောင့် ထွက်ပြေးတိမ်းရှောင်ရသော အရပ်သားများ ဒုက္ခသည်များ အရေအတွက်နှင့် အသုံးပြုသော လက်နက် အမျိုးအစားများ အရ တိုက်ပွဲပြင်းထန်မှု အဆင့်သတ်မှတ်ချက်လည်း ပြည့်မှီသည်ဟု ယုံကြည်လောက်သော ယုတ္တိတန်သည့် အကြောင်းရင်းများစွာ ရှိပါသည်။</w:t>
      </w:r>
      <w:r w:rsidR="001416E9" w:rsidRPr="0018006A">
        <w:rPr>
          <w:rStyle w:val="FootnoteReference"/>
          <w:rFonts w:ascii="Zawgyi-One" w:eastAsia="Times New Roman" w:hAnsi="Zawgyi-One" w:cs="Zawgyi-One"/>
          <w:lang w:val="en-US"/>
        </w:rPr>
        <w:footnoteReference w:id="18"/>
      </w:r>
      <w:r w:rsidR="001416E9">
        <w:rPr>
          <w:rFonts w:ascii="Pyidaungsu" w:eastAsia="Times New Roman" w:hAnsi="Pyidaungsu" w:cs="Pyidaungsu"/>
          <w:lang w:val="en-US" w:bidi="my-MM"/>
        </w:rPr>
        <w:t xml:space="preserve"> </w:t>
      </w:r>
      <w:r w:rsidRPr="00054300">
        <w:rPr>
          <w:rFonts w:ascii="Pyidaungsu" w:eastAsia="Times New Roman" w:hAnsi="Pyidaungsu" w:cs="Pyidaungsu"/>
          <w:cs/>
          <w:lang w:val="en-US" w:bidi="my-MM"/>
        </w:rPr>
        <w:t>ထိုသို့ မှတ်သားထားသည်မှာ မကွေးနှင့် စစ်ကိုင်း တိုင်းဒေသကြီးနှင့် ကယားပြည်နယ် စသည့် နိုင်ငံ၏ အစိတ်အပိုင်းများ ဖြစ်ပါသည်။</w:t>
      </w:r>
    </w:p>
    <w:p w:rsidR="008B568A" w:rsidRPr="00952794" w:rsidRDefault="00952794" w:rsidP="00596A93">
      <w:pPr>
        <w:kinsoku/>
        <w:overflowPunct/>
        <w:autoSpaceDE/>
        <w:autoSpaceDN/>
        <w:adjustRightInd/>
        <w:snapToGrid/>
        <w:spacing w:after="120" w:line="230" w:lineRule="atLeast"/>
        <w:ind w:left="1134" w:right="1134"/>
        <w:jc w:val="both"/>
        <w:rPr>
          <w:rFonts w:ascii="Pyidaungsu" w:eastAsia="Times New Roman" w:hAnsi="Pyidaungsu" w:cs="Pyidaungsu"/>
          <w:b/>
        </w:rPr>
      </w:pPr>
      <w:r w:rsidRPr="00952794">
        <w:rPr>
          <w:rFonts w:ascii="Pyidaungsu" w:eastAsia="Times New Roman" w:hAnsi="Pyidaungsu" w:cs="Pyidaungsu"/>
          <w:b/>
          <w:cs/>
          <w:lang w:bidi="my-MM"/>
        </w:rPr>
        <w:t>၁၇။</w:t>
      </w:r>
      <w:r w:rsidRPr="00952794">
        <w:rPr>
          <w:rFonts w:ascii="Pyidaungsu" w:eastAsia="Times New Roman" w:hAnsi="Pyidaungsu" w:cs="Pyidaungsu"/>
          <w:b/>
          <w:cs/>
          <w:lang w:bidi="my-MM"/>
        </w:rPr>
        <w:tab/>
        <w:t xml:space="preserve">အာဏာသိမ်းမှုအား ဆန့်ကျင်သည့် လက်နက်ကိုင် အဖွဲ့ငယ်များမှာ အဖွဲ့အစည်း ထက်အောက် ဖွဲ့စည်းပုံ အဆင့်များ၊ ထက်အောက် အမိန်ပေးမှု ဖွဲ့စည်းပုံ၊ လေ့ကျင့်သင်ကြားမှု နှင့် လက်နက်တပ်ဆင်မှု စသည်တို့ မတူကွဲပြားစွာ တည်ရှိပြီး ၎င်းတို့မှ အများစုမှာ အမြဲတမ်း စစ်သည်များ မဟုတ်ကြပေ။ အချို့အဖွဲ့ငယ်များသည် လူခြေထူထပ်သော နေရာပြင်ပ သို့မဟုတ် ကျေးရွာအတွင်း စခန်းချ ခြေကုပ်လယူလျက် ရှိသပြီး မြို့ရွာ ဒေသခံများ အိုးအိမ်စွန့်ခွာ တိမ်းရှောင်သည်နှင့် ၎င်းတို့လည်း စခန်းစွန့်ခွာ တိမ်းရှောင်ကြသည်များ ရှိသလို အချို့အဖွဲ့ငယ်များမှာ သာမာန် ပြည်သူလူထုများ အကြား ဝင်ရောက်နေထိုင်ခြင်းကြောင့် ဒေသခံများအပေါ် ဘေးအန္တရာယ်ရှိစေပါသည်။ အသစ် ဖွဲ့စည်းထားသော လက်နက်ကိုင် အဖွဲ့ငယ်များသည် ယေဘူယျအားဖြင့် လက်နက်ခဲယမ်း အထောက်အပံ့ မရှိကြသလို အများစုမှာ လက်လုပ် အမဲလိုက် သေနတ်များ ကိုင်ဆောင်ကာ လက်လုပ်ဖောက်ခွဲရေး ပစ္စည်းများဖြင့် တပ်မတော် ယာဉ်တန်းများအား ခြုံခို တိုက်ခိုက်လေ့ရှိသည်။ အမျိုးသား ညီညွတ်ရေး အစိုးရသည် နိုင်ငံအနှံ့ အမိန့်ပေး ကွင်းဆက်စနစ် တစ်ရပ် ထူထောင်ရန်နှင့် စစ်ဆင်ရေးများ ညှိနှိုင်းဆင်နွှဲရန် အလို့ငှာ ၂၀၂၁ ခုနှစ်၊ အောက်တိုဘာလ၌ တိုင်းရင်းသား လက်နက်ကိုင် အဖွဲ့အချို့ ပါဝင်သည့် </w:t>
      </w:r>
      <w:r w:rsidRPr="00952794">
        <w:rPr>
          <w:rFonts w:ascii="Pyidaungsu" w:eastAsia="Times New Roman" w:hAnsi="Pyidaungsu" w:cs="Pyidaungsu"/>
          <w:b/>
          <w:cs/>
          <w:lang w:bidi="my-MM"/>
        </w:rPr>
        <w:lastRenderedPageBreak/>
        <w:t>စစ်ရေးဆိုင်ရာ ဗဟိုကော်မတီ တစ်ရပ်ကို ဖွဲ့စည်းခဲ့ပါသော်လည်း ၎င်း၏ အမိန်ပေးစနစ် ထိရောက်မှုနှင့် များစွာသော လက်နက်ကိုင် အဖွဲ့ငယ်များ အပေါ် ထိန်းချုပ်နိုင်မှုမှာ ရှင်းရှင်းလင်းလင်း မမြင်နိုင်ပေ။ အသစ် ဖွဲ့စည်းထားသော ထိုလက်နက်ကိုင် အဖွဲ့ငယ်များ အနေဖြင့် လက်နက်ကိုင် အဖွဲ့အစည်း အဖြစ် သတ်မှတ်နိုင်ဖို့ လိုအပ်ချက်များ ပြည့်မှီရန် လိုအပ်ပါသေးသည်။</w:t>
      </w:r>
      <w:r w:rsidR="008B568A" w:rsidRPr="00952794">
        <w:rPr>
          <w:rFonts w:ascii="Pyidaungsu" w:eastAsia="Times New Roman" w:hAnsi="Pyidaungsu" w:cs="Pyidaungsu"/>
          <w:b/>
          <w:cs/>
          <w:lang w:bidi="my-MM"/>
        </w:rPr>
        <w:t xml:space="preserve"> </w:t>
      </w:r>
    </w:p>
    <w:p w:rsidR="008B568A" w:rsidRPr="00952794" w:rsidRDefault="00952794" w:rsidP="00596A93">
      <w:pPr>
        <w:kinsoku/>
        <w:overflowPunct/>
        <w:autoSpaceDE/>
        <w:autoSpaceDN/>
        <w:adjustRightInd/>
        <w:snapToGrid/>
        <w:spacing w:after="120" w:line="230" w:lineRule="atLeast"/>
        <w:ind w:left="1134" w:right="1134"/>
        <w:jc w:val="both"/>
        <w:rPr>
          <w:rFonts w:ascii="Pyidaungsu" w:eastAsia="Times New Roman" w:hAnsi="Pyidaungsu" w:cs="Pyidaungsu"/>
          <w:b/>
        </w:rPr>
      </w:pPr>
      <w:r w:rsidRPr="00952794">
        <w:rPr>
          <w:rFonts w:ascii="Pyidaungsu" w:eastAsia="Times New Roman" w:hAnsi="Pyidaungsu" w:cs="Pyidaungsu"/>
          <w:b/>
          <w:cs/>
          <w:lang w:bidi="my-MM"/>
        </w:rPr>
        <w:t>၁၈။</w:t>
      </w:r>
      <w:r w:rsidRPr="00952794">
        <w:rPr>
          <w:rFonts w:ascii="Pyidaungsu" w:eastAsia="Times New Roman" w:hAnsi="Pyidaungsu" w:cs="Pyidaungsu"/>
          <w:b/>
          <w:cs/>
          <w:lang w:bidi="my-MM"/>
        </w:rPr>
        <w:tab/>
        <w:t>အထူးသဖြင့် ချင်း၊ ကချင်၊ ကယားနှင့် ကရင် ပြည်နယ်များ ကဲ့သို့ မြောက်များစွာသော တိုင်းရင်းသား လက်နက်ကိုင် အဖွဲ့များ တည်ရှိရာ နေရာများတွင် အာဏာသိမ်းမှု အလွန် ပေါ်ပေါက်လာသည့် လက်နက်ကိုင် အဖွဲ့ငယ်များသည် တိုင်းရင်းသား လက်နက်ကိုင် အဖွဲ့အစည်းများ၏ အမိန့်ပေး ထိန်းချုပ်မှုအောက် သို့မဟုတ် ၎င်းတို့နှင့် မဟာမိတ်များ အဖြစ် ရပ်တည်ကြသည့် သဘော သက်ရောက်ပါသည်။ ထိုသို့သော အခင်းအကျင်းမျိုးအား ချင်းဒေသ ကာကွယ်ရေး အဖွဲ့၊ ကရင်နီ အမျိုးသားများ ကာကွယ်ရေးတပ်နှင့် ကချင်နှင့် ကရင်ပြည်နယ်ရှိ ပြည်သူ့ကာကွယ်ရေး တပ်ဖွဲ့များ၌ တွေ့ရပါသည်။ ထို့ကြောင့် ဖော်ပြပါ လက်နက်ကိုင် အဖွဲ့ငယ်များသည် ယခင်ကတည်းက တပ်မတော်နှင့် အပြည်ပြည်ဆိုင်ရာ မဟုတ်သော လက်နက်ကိုင် ပဋိပက္ခများ ဖြစ်ပွားလေ့ရှိသည့် လက်နက်ကိုင် အဖွဲ့အစည်းများနှင့် ပေါင်းစည်းသွားသကဲ့သို့ ယူဆရပါသည်။ သို့ဖြစ်ပါသောကြောင့် သက်ဆိုင်ရာ အဖွဲ့အစည်းများ အားလုံးသည် ၁၉၄၉ ခုနှစ်၊ သြဂုတ်လ ၁၂ ရက်နေ့တွင် ပြဋ္ဌာန်းခဲ့သော ဂျနီဗာ သဘောတူ စာချုပ်၏ ဘုံအပိုဒ် ၃ အား လေးစားလိုက်နာရန် တာဝန်ရှိပြီး ထုံးတမ်းအစဉ်အလာ အပြည်ပြည်ဆိုင်ရာ လူသားချင</w:t>
      </w:r>
      <w:r w:rsidR="0061639E">
        <w:rPr>
          <w:rFonts w:ascii="Pyidaungsu" w:eastAsia="Times New Roman" w:hAnsi="Pyidaungsu" w:cs="Pyidaungsu"/>
          <w:b/>
          <w:cs/>
          <w:lang w:bidi="my-MM"/>
        </w:rPr>
        <w:t>်း စာနာထောက်ထားမှု ဆိုင်ရာ ဥပဒေ</w:t>
      </w:r>
      <w:r w:rsidRPr="00952794">
        <w:rPr>
          <w:rFonts w:ascii="Pyidaungsu" w:eastAsia="Times New Roman" w:hAnsi="Pyidaungsu" w:cs="Pyidaungsu"/>
          <w:b/>
          <w:cs/>
          <w:lang w:bidi="my-MM"/>
        </w:rPr>
        <w:t>၏</w:t>
      </w:r>
      <w:r w:rsidR="0061639E" w:rsidRPr="0018006A">
        <w:rPr>
          <w:rFonts w:ascii="Zawgyi-One" w:eastAsia="Times New Roman" w:hAnsi="Zawgyi-One" w:cs="Zawgyi-One"/>
          <w:sz w:val="18"/>
          <w:vertAlign w:val="superscript"/>
          <w:lang w:val="en-US"/>
        </w:rPr>
        <w:footnoteReference w:id="19"/>
      </w:r>
      <w:r w:rsidRPr="00952794">
        <w:rPr>
          <w:rFonts w:ascii="Pyidaungsu" w:eastAsia="Times New Roman" w:hAnsi="Pyidaungsu" w:cs="Pyidaungsu"/>
          <w:b/>
          <w:cs/>
          <w:lang w:bidi="my-MM"/>
        </w:rPr>
        <w:t xml:space="preserve"> သင့်လျော်သော စည်းမျဉ်းများနှင့် လက်နက်ကိုင် တိုက်ပွဲဆိုင်ရာ လုပ်လုံးလုပ်နည်း ပြဋ္ဌာန်းချက်များအား လေးစားလိုက်နာရမည် ဖြစ်ပါသည်။ </w:t>
      </w:r>
      <w:r w:rsidR="008B568A" w:rsidRPr="00952794">
        <w:rPr>
          <w:rFonts w:ascii="Pyidaungsu" w:eastAsia="Times New Roman" w:hAnsi="Pyidaungsu" w:cs="Pyidaungsu"/>
          <w:b/>
        </w:rPr>
        <w:t xml:space="preserve"> </w:t>
      </w:r>
    </w:p>
    <w:p w:rsidR="008B568A" w:rsidRPr="00596A93" w:rsidRDefault="00596A93" w:rsidP="008B568A">
      <w:pPr>
        <w:pStyle w:val="HChG"/>
        <w:spacing w:line="230" w:lineRule="atLeast"/>
        <w:jc w:val="both"/>
        <w:rPr>
          <w:rFonts w:ascii="Pyidaungsu" w:hAnsi="Pyidaungsu" w:cs="Pyidaungsu"/>
          <w:bCs/>
          <w:sz w:val="24"/>
          <w:szCs w:val="24"/>
        </w:rPr>
      </w:pPr>
      <w:r w:rsidRPr="00596A93">
        <w:rPr>
          <w:rFonts w:ascii="Pyidaungsu" w:hAnsi="Pyidaungsu" w:cs="Pyidaungsu"/>
          <w:bCs/>
          <w:sz w:val="24"/>
          <w:szCs w:val="24"/>
          <w:cs/>
          <w:lang w:bidi="my-MM"/>
        </w:rPr>
        <w:t>၄။</w:t>
      </w:r>
      <w:r w:rsidRPr="00596A93">
        <w:rPr>
          <w:rFonts w:ascii="Pyidaungsu" w:hAnsi="Pyidaungsu" w:cs="Pyidaungsu"/>
          <w:sz w:val="24"/>
          <w:szCs w:val="24"/>
        </w:rPr>
        <w:tab/>
      </w:r>
      <w:r w:rsidRPr="00596A93">
        <w:rPr>
          <w:rFonts w:ascii="Pyidaungsu" w:hAnsi="Pyidaungsu" w:cs="Pyidaungsu"/>
          <w:sz w:val="24"/>
          <w:szCs w:val="24"/>
        </w:rPr>
        <w:tab/>
      </w:r>
      <w:r>
        <w:rPr>
          <w:rFonts w:ascii="Pyidaungsu" w:hAnsi="Pyidaungsu" w:cs="Pyidaungsu"/>
          <w:bCs/>
          <w:sz w:val="24"/>
          <w:szCs w:val="24"/>
          <w:cs/>
          <w:lang w:bidi="my-MM"/>
        </w:rPr>
        <w:t>အာဏာသ</w:t>
      </w:r>
      <w:r w:rsidRPr="00596A93">
        <w:rPr>
          <w:rFonts w:ascii="Pyidaungsu" w:hAnsi="Pyidaungsu" w:cs="Pyidaungsu"/>
          <w:bCs/>
          <w:sz w:val="24"/>
          <w:szCs w:val="24"/>
          <w:cs/>
          <w:lang w:bidi="my-MM"/>
        </w:rPr>
        <w:t>ိမ်းမှု ဆန့်ကျင်ရေး အပေါ် ဖိနှိပ်မှုများ၌ အရင်းခံသော လူ့အခွင့်အရေး ချိုးဖောက်မှုများနှင့် လူ့အခွင့်အရေး အလွဲသုံးစားပြုမှုများ</w:t>
      </w:r>
    </w:p>
    <w:p w:rsidR="008B568A" w:rsidRPr="00596A93" w:rsidRDefault="008B568A" w:rsidP="008B568A">
      <w:pPr>
        <w:keepNext/>
        <w:keepLines/>
        <w:tabs>
          <w:tab w:val="right" w:pos="851"/>
        </w:tabs>
        <w:kinsoku/>
        <w:overflowPunct/>
        <w:autoSpaceDE/>
        <w:autoSpaceDN/>
        <w:adjustRightInd/>
        <w:snapToGrid/>
        <w:spacing w:before="360" w:after="240" w:line="230" w:lineRule="atLeast"/>
        <w:ind w:left="1134" w:right="1134" w:hanging="1134"/>
        <w:rPr>
          <w:rFonts w:ascii="Pyidaungsu" w:eastAsia="Times New Roman" w:hAnsi="Pyidaungsu" w:cs="Pyidaungsu"/>
          <w:bCs/>
          <w:sz w:val="22"/>
          <w:szCs w:val="22"/>
        </w:rPr>
      </w:pPr>
      <w:r w:rsidRPr="00596A93">
        <w:rPr>
          <w:rFonts w:ascii="Pyidaungsu" w:eastAsia="Times New Roman" w:hAnsi="Pyidaungsu" w:cs="Pyidaungsu"/>
          <w:bCs/>
          <w:sz w:val="22"/>
          <w:szCs w:val="22"/>
        </w:rPr>
        <w:tab/>
      </w:r>
      <w:r w:rsidR="00596A93" w:rsidRPr="00596A93">
        <w:rPr>
          <w:rFonts w:ascii="Pyidaungsu" w:eastAsia="Times New Roman" w:hAnsi="Pyidaungsu" w:cs="Pyidaungsu"/>
          <w:bCs/>
          <w:sz w:val="22"/>
          <w:szCs w:val="22"/>
          <w:cs/>
          <w:lang w:bidi="my-MM"/>
        </w:rPr>
        <w:t>က။</w:t>
      </w:r>
      <w:r w:rsidR="00596A93" w:rsidRPr="00596A93">
        <w:rPr>
          <w:rFonts w:ascii="Pyidaungsu" w:eastAsia="Times New Roman" w:hAnsi="Pyidaungsu" w:cs="Pyidaungsu"/>
          <w:bCs/>
          <w:sz w:val="22"/>
          <w:szCs w:val="22"/>
          <w:cs/>
          <w:lang w:bidi="my-MM"/>
        </w:rPr>
        <w:tab/>
        <w:t>အသက်ရှင်သန်ခွင့်</w:t>
      </w:r>
    </w:p>
    <w:p w:rsidR="008B568A" w:rsidRPr="00952794" w:rsidRDefault="00952794" w:rsidP="00596A93">
      <w:pPr>
        <w:kinsoku/>
        <w:overflowPunct/>
        <w:autoSpaceDE/>
        <w:autoSpaceDN/>
        <w:adjustRightInd/>
        <w:snapToGrid/>
        <w:spacing w:after="120" w:line="230" w:lineRule="atLeast"/>
        <w:ind w:left="1134" w:right="1134"/>
        <w:jc w:val="both"/>
        <w:rPr>
          <w:rFonts w:ascii="Pyidaungsu" w:eastAsia="Times New Roman" w:hAnsi="Pyidaungsu" w:cs="Pyidaungsu"/>
        </w:rPr>
      </w:pPr>
      <w:r w:rsidRPr="00952794">
        <w:rPr>
          <w:rFonts w:ascii="Pyidaungsu" w:eastAsia="Times New Roman" w:hAnsi="Pyidaungsu" w:cs="Pyidaungsu"/>
          <w:cs/>
          <w:lang w:bidi="my-MM"/>
        </w:rPr>
        <w:t>၁၉။</w:t>
      </w:r>
      <w:r w:rsidRPr="00952794">
        <w:rPr>
          <w:rFonts w:ascii="Pyidaungsu" w:eastAsia="Times New Roman" w:hAnsi="Pyidaungsu" w:cs="Pyidaungsu"/>
          <w:cs/>
          <w:lang w:bidi="my-MM"/>
        </w:rPr>
        <w:tab/>
        <w:t>ယုံကြည်စိတ်ချရသော သတင်းရင်းမြစ်များအရ ၂၀၂၁ ခုနှစ်၊ ဖေဖဝါရီလ၁ ရက်နေ့မှ ၂၀၂၂ ခုနှစ်၊ ဇန်နဝါရီလ ၃၁ နေ့ အတွင်း လုံခြုံရေး တပ်ဖွဲ့ဝင်များနှင့် ၎င်းတို့၏ အပေါင်းအပါများ လက်ချက်ဖြင့် အနည်းဆုံး လူပေါင်း ၁</w:t>
      </w:r>
      <w:r w:rsidRPr="00952794">
        <w:rPr>
          <w:rFonts w:ascii="Pyidaungsu" w:eastAsia="Times New Roman" w:hAnsi="Pyidaungsu" w:cs="Pyidaungsu"/>
        </w:rPr>
        <w:t>,</w:t>
      </w:r>
      <w:r w:rsidRPr="00952794">
        <w:rPr>
          <w:rFonts w:ascii="Pyidaungsu" w:eastAsia="Times New Roman" w:hAnsi="Pyidaungsu" w:cs="Pyidaungsu"/>
          <w:cs/>
          <w:lang w:bidi="my-MM"/>
        </w:rPr>
        <w:t>၅၀၀ ခန့် သေဆုံးသွားကြောင်း ဖော်ပြထားပါသည်။ ထိုသေဆုံးသူ အရေအတွက်မှာ ဖြစ်ပွားနေဆဲ ဖြစ်သော လက်နက်ကိုင် ပဋိပက္ခများကြောင့် သေဆုံးသည့် အရပ်သား သေဆုံးသူ အရေအတွက်ထက် မြောက်များစွာ သာလွန်နေပါသည်။ စာရင်းအင်းများ အရ (စုစုပေါင်း ၈၇ ရာခိုင်နှုန်းနှင့် ညီမျှသော သေဆုံးသူ စုစုပေါင်း ၁</w:t>
      </w:r>
      <w:r w:rsidRPr="00952794">
        <w:rPr>
          <w:rFonts w:ascii="Pyidaungsu" w:eastAsia="Times New Roman" w:hAnsi="Pyidaungsu" w:cs="Pyidaungsu"/>
        </w:rPr>
        <w:t>,</w:t>
      </w:r>
      <w:r w:rsidRPr="00952794">
        <w:rPr>
          <w:rFonts w:ascii="Pyidaungsu" w:eastAsia="Times New Roman" w:hAnsi="Pyidaungsu" w:cs="Pyidaungsu"/>
          <w:cs/>
          <w:lang w:bidi="my-MM"/>
        </w:rPr>
        <w:t>၃၀၀ ကျော် ဖြစ်သည့်) သတ်ဖြတ်ခံရသူ အများစုမှာ အမျိုးသားများ ဖြစ်ကြပါသည်။ ကလေးသူငယ်ပေါင်း ၁၀၀ ကျော် (စုစုပေါင်း၏ ၇ ရာခိုင်နှုန်းမှာ) သတ်ဖြတ်ခြင်း ခံရပြီး ၎င်းတွင် ယောက်ျာလေး ၉၀ နှင့် မိန်းကလေး ၁၅ ဦး ပါဝင်ပါသည်။ ၎င်းတို့အထဲမှ အသက် ၁၃ နှစ်အောက် ကလေးငယ်များမှာ အနည်းဆုံး ၁၉ ဦးခန့် ပါဝင်နိုင်ပြီး သတ်ဖြတ်ခြင်း ခံရသူများ၏ ၂၅ ရာခိုင်နှုန်းကျော်မှာ အသက် ၁၈ နှစ်နှင့် ၂၉ နှစ်ကြား အရွယ်များ ဖြစ်ကြောင်း ဖော်ပြထားသည်။</w:t>
      </w:r>
      <w:r w:rsidR="008B568A" w:rsidRPr="00952794">
        <w:rPr>
          <w:rFonts w:ascii="Pyidaungsu" w:eastAsia="Times New Roman" w:hAnsi="Pyidaungsu" w:cs="Pyidaungsu"/>
        </w:rPr>
        <w:t xml:space="preserve"> </w:t>
      </w:r>
    </w:p>
    <w:p w:rsidR="008B568A" w:rsidRPr="00952794" w:rsidRDefault="00952794" w:rsidP="00596A93">
      <w:pPr>
        <w:kinsoku/>
        <w:overflowPunct/>
        <w:autoSpaceDE/>
        <w:autoSpaceDN/>
        <w:adjustRightInd/>
        <w:snapToGrid/>
        <w:spacing w:after="120" w:line="230" w:lineRule="atLeast"/>
        <w:ind w:left="1134" w:right="1134"/>
        <w:jc w:val="both"/>
        <w:rPr>
          <w:rFonts w:ascii="Pyidaungsu" w:eastAsia="Times New Roman" w:hAnsi="Pyidaungsu" w:cs="Pyidaungsu"/>
        </w:rPr>
      </w:pPr>
      <w:r w:rsidRPr="00952794">
        <w:rPr>
          <w:rFonts w:ascii="Pyidaungsu" w:eastAsia="Times New Roman" w:hAnsi="Pyidaungsu" w:cs="Pyidaungsu"/>
          <w:cs/>
          <w:lang w:bidi="my-MM"/>
        </w:rPr>
        <w:lastRenderedPageBreak/>
        <w:t>၂၀။</w:t>
      </w:r>
      <w:r w:rsidRPr="00952794">
        <w:rPr>
          <w:rFonts w:ascii="Pyidaungsu" w:eastAsia="Times New Roman" w:hAnsi="Pyidaungsu" w:cs="Pyidaungsu"/>
          <w:cs/>
          <w:lang w:bidi="my-MM"/>
        </w:rPr>
        <w:tab/>
      </w:r>
      <w:r>
        <w:rPr>
          <w:rFonts w:ascii="Pyidaungsu" w:eastAsia="Times New Roman" w:hAnsi="Pyidaungsu" w:cs="Pyidaungsu"/>
          <w:lang w:bidi="my-MM"/>
        </w:rPr>
        <w:tab/>
      </w:r>
      <w:r w:rsidRPr="00952794">
        <w:rPr>
          <w:rFonts w:ascii="Pyidaungsu" w:eastAsia="Times New Roman" w:hAnsi="Pyidaungsu" w:cs="Pyidaungsu"/>
          <w:cs/>
          <w:lang w:bidi="my-MM"/>
        </w:rPr>
        <w:t>လေ့လာရရှိထားသော အချက်အလက်များ အရ စစ်ကိုင်းတိုင်းတွင် သေဆုံးမှုနှုန်းမှာ အမြင့်ဆုံး ဖြစ်ပြီး အနည်းဆုံး လူပေါင်း ၄၂၀ ခန့် သေဆုံးကာ ရန်ကုန်တွင် သေဆုံးသူ ၂၇၅ ဦးနှင့် မန္တလေး တိုင်းတွင် သေဆုံးသူ ၂၆၄ ဦး အသီးသီး ရှိရာ သေဆုံးသူ အရေအတွက်မှာ များစွာ ကွာခြားခြင်း မရှိပေ။ သေဆုံးမှု၏ ငါးပုံ လေးပုံမှာ ဗမာ အများစုနေထိုင်ရာ တိုင်းဒေသကြီး ၇ ခုတွင် အများစု ဖြစ်နေပြီး သေဆုံးမှု အားလုံး၏ သုံးပုံ တစ်ပုံမှာ ၂၀၂၁ ခုနှစ်၊ ဖေဖဝါရီလနှင့် မတ်လ အကြား သေဆုံးခဲ့ခြင်း ဖြစ်သည်။ သေဆုံးမှု အားလုံး၏ ၆၀ ရာခိုင်နှုန်းကျော်မှာ အသေးစား လက်နက်ဖြင့် ပစ်ခတ်ခံရ၍ သေဆုံးခဲ့ပြီး သေဆုံးသူ ၂၀၀ ကျော်မှာ ဦးခေါင်းတွင် သေနတ် ဒဏ်ရာဖြင့် သေဆုံးခဲ့ရခြင်း ဖြစ်သည်။</w:t>
      </w:r>
    </w:p>
    <w:p w:rsidR="008B568A" w:rsidRPr="00952794" w:rsidRDefault="00952794" w:rsidP="00596A93">
      <w:pPr>
        <w:kinsoku/>
        <w:overflowPunct/>
        <w:autoSpaceDE/>
        <w:autoSpaceDN/>
        <w:adjustRightInd/>
        <w:snapToGrid/>
        <w:spacing w:after="120" w:line="230" w:lineRule="atLeast"/>
        <w:ind w:left="1134" w:right="1134"/>
        <w:jc w:val="both"/>
        <w:rPr>
          <w:rFonts w:ascii="Pyidaungsu" w:eastAsia="Times New Roman" w:hAnsi="Pyidaungsu" w:cs="Pyidaungsu"/>
        </w:rPr>
      </w:pPr>
      <w:r w:rsidRPr="00952794">
        <w:rPr>
          <w:rFonts w:ascii="Pyidaungsu" w:eastAsia="Times New Roman" w:hAnsi="Pyidaungsu" w:cs="Pyidaungsu"/>
          <w:cs/>
          <w:lang w:bidi="my-MM"/>
        </w:rPr>
        <w:t>၂၁။</w:t>
      </w:r>
      <w:r w:rsidRPr="00952794">
        <w:rPr>
          <w:rFonts w:ascii="Pyidaungsu" w:eastAsia="Times New Roman" w:hAnsi="Pyidaungsu" w:cs="Pyidaungsu"/>
          <w:cs/>
          <w:lang w:bidi="my-MM"/>
        </w:rPr>
        <w:tab/>
      </w:r>
      <w:r>
        <w:rPr>
          <w:rFonts w:ascii="Pyidaungsu" w:eastAsia="Times New Roman" w:hAnsi="Pyidaungsu" w:cs="Pyidaungsu"/>
          <w:lang w:bidi="my-MM"/>
        </w:rPr>
        <w:tab/>
      </w:r>
      <w:r w:rsidRPr="00952794">
        <w:rPr>
          <w:rFonts w:ascii="Pyidaungsu" w:eastAsia="Times New Roman" w:hAnsi="Pyidaungsu" w:cs="Pyidaungsu"/>
          <w:cs/>
          <w:lang w:bidi="my-MM"/>
        </w:rPr>
        <w:t xml:space="preserve">လက်ဝယ်ရရှိထားသော အချက်အလက်များအား သုံးသပ်ရာတွင် (က) ဆန္ဒဖော်ထုတ်နေစဉ် (ခ) လုံခြုံရေး တပ်ဖွဲ့ဝင်များနှင့် အပေါင်းအပါတို့ ဖမ်းဆီးထားစဉ် (ဂ) </w:t>
      </w:r>
      <w:r w:rsidRPr="00952794">
        <w:rPr>
          <w:rFonts w:ascii="Pyidaungsu" w:eastAsia="Times New Roman" w:hAnsi="Pyidaungsu" w:cs="Pyidaungsu"/>
        </w:rPr>
        <w:t>“</w:t>
      </w:r>
      <w:r w:rsidRPr="00952794">
        <w:rPr>
          <w:rFonts w:ascii="Pyidaungsu" w:eastAsia="Times New Roman" w:hAnsi="Pyidaungsu" w:cs="Pyidaungsu"/>
          <w:cs/>
          <w:lang w:bidi="my-MM"/>
        </w:rPr>
        <w:t>နယ်မြေရှင်းလင်းမှု စစ်ဆင်ရေး</w:t>
      </w:r>
      <w:r w:rsidRPr="00952794">
        <w:rPr>
          <w:rFonts w:ascii="Pyidaungsu" w:eastAsia="Times New Roman" w:hAnsi="Pyidaungsu" w:cs="Pyidaungsu"/>
        </w:rPr>
        <w:t xml:space="preserve">” </w:t>
      </w:r>
      <w:r w:rsidRPr="00952794">
        <w:rPr>
          <w:rFonts w:ascii="Pyidaungsu" w:eastAsia="Times New Roman" w:hAnsi="Pyidaungsu" w:cs="Pyidaungsu"/>
          <w:cs/>
          <w:lang w:bidi="my-MM"/>
        </w:rPr>
        <w:t>ကာလ စသည့် အခြေအနေများ၌ လုံခြုံရေး တပ်ဖွဲ့ဝင်များနှင့် အပေါင်းအပါများ၏ ကျူးလွန်ခြင်း သို့မဟုတ် ထိမ်ချန်ခြင်းတို့ကြောင့် သေဆုံးမှုများ ရှိကြောင်း ဖော်ပြနေပါသည်။ အချိန်ကာလ အပိုင်းအခြားနှင့် နည်းဗျူဟာ အလိုက် သုံးသပ်ချက်များ အရ ဖော်ပြပါ လုပ်ရပ်များအား မူဝါဒရေးရာ အဆင့်ရှိ အမိန့်ပေး အဆင့်မှ အတည်ပြု ထောက်ခံထားသော စစ်ရေး မဟာဗျူဟာပုံစံအား စနစ်တကျ ကျင့်သုံးခြင်းသာ ဖြစ်ကြောင်း ညွှန်ပြနေပါသည်။</w:t>
      </w:r>
      <w:r w:rsidR="008B568A" w:rsidRPr="00952794">
        <w:rPr>
          <w:rFonts w:ascii="Pyidaungsu" w:eastAsia="Times New Roman" w:hAnsi="Pyidaungsu" w:cs="Pyidaungsu"/>
          <w:cs/>
          <w:lang w:bidi="my-MM"/>
        </w:rPr>
        <w:t xml:space="preserve"> </w:t>
      </w:r>
    </w:p>
    <w:p w:rsidR="008B568A" w:rsidRPr="00054300" w:rsidRDefault="00054300" w:rsidP="00596A93">
      <w:pPr>
        <w:kinsoku/>
        <w:overflowPunct/>
        <w:autoSpaceDE/>
        <w:autoSpaceDN/>
        <w:adjustRightInd/>
        <w:snapToGrid/>
        <w:spacing w:after="120" w:line="230" w:lineRule="atLeast"/>
        <w:ind w:left="1134" w:right="1134"/>
        <w:jc w:val="both"/>
        <w:rPr>
          <w:rFonts w:ascii="Pyidaungsu" w:eastAsia="Times New Roman" w:hAnsi="Pyidaungsu" w:cs="Pyidaungsu"/>
        </w:rPr>
      </w:pPr>
      <w:r w:rsidRPr="00054300">
        <w:rPr>
          <w:rFonts w:ascii="Pyidaungsu" w:eastAsia="Times New Roman" w:hAnsi="Pyidaungsu" w:cs="Pyidaungsu"/>
          <w:cs/>
          <w:lang w:bidi="my-MM"/>
        </w:rPr>
        <w:t>၂၂။</w:t>
      </w:r>
      <w:r w:rsidRPr="00054300">
        <w:rPr>
          <w:rFonts w:ascii="Pyidaungsu" w:eastAsia="Times New Roman" w:hAnsi="Pyidaungsu" w:cs="Pyidaungsu"/>
          <w:cs/>
          <w:lang w:bidi="my-MM"/>
        </w:rPr>
        <w:tab/>
      </w:r>
      <w:r w:rsidR="00C130D2">
        <w:rPr>
          <w:rFonts w:ascii="Pyidaungsu" w:eastAsia="Times New Roman" w:hAnsi="Pyidaungsu" w:cs="Pyidaungsu" w:hint="cs"/>
          <w:cs/>
          <w:lang w:bidi="my-MM"/>
        </w:rPr>
        <w:tab/>
      </w:r>
      <w:r w:rsidRPr="00054300">
        <w:rPr>
          <w:rFonts w:ascii="Pyidaungsu" w:eastAsia="Times New Roman" w:hAnsi="Pyidaungsu" w:cs="Pyidaungsu"/>
          <w:cs/>
          <w:lang w:bidi="my-MM"/>
        </w:rPr>
        <w:t>လုံခြုံရေး တပ်ဖွဲ့ဝင်များသည် သေစေလောက်သော လက်နက်များအား ငြိမ်းချမ်းစွာ ဆန္ဒပြသူများ ရှိရာနေရာသို့ ရှေးဦးစွာ ယူဆောင်လာကြပါသည်။ ရဲနှင့် စစ်တပ် အရာရှိများသည် အခြေအနေ အများစုတွင် ဆန္ဒပြသူများအား လူစုခွဲရန် အလို့ငှာ ကျည်အစစ်များ အသုံးပြု ပစ်ခတ်ခဲ့သလို အချို့ အခြေအနေများတွင် သေချာ ချိန်ရွယ်ပစ်ခတ်မှုများ ရှိခဲ့ပါသည်။ ဆန္ဒပြသည့် နေရာ အနီးတဝိုက်တွင် လက်ဖြောင့်တပ်သားများအား နေရာယူထားကြောင်း ဖြေကြားသူများက ဆိုပါသည်။ မတ်လတွင် ပြုလုပ်ခဲ့သော ရှမ်းပြည်နယ်၊ ဆန္ဒပြပွဲ တစ်ခု၌ လက်ဖြောင့်တပ်သား တစ်ဦး၏ ပစ်ခတ်မှုကြောင့် နောက်ကျောတွင် ကျည်သင့်ခဲ့သည်ဟု ပစ်ခတ်ခံခဲ့ရသူ၏ ဆွေမျိုးတစ်ဦးက ဆိုပါသည်။ ပဲခူးတိုင်း၊ ဆန္ဒပြပွဲအနီးရှိ ဘုန်းကြီးကျောင်းအား လုံခြုံရေး တပ်ဖွဲ့ဝင်များက စီးနင်းဝင်ရောက်ခဲ့ကာ ထိုဘုန်းကြီးကျောင်း အတွင်းရှိ သစ်ပင်တစ်ပင်ပေါ်တွင် လက်ဖြောင့်တပ်သားများ နေရာယူထားသည်ကို တွေ့မြင်ရကြောင်း မျက်မြင်သက်သေ တစ်ဦးက ပြန်လည် ပြောပြပါသည်။ ၂၀၂၁ ခုနှစ်၊ ဧပြီလ ၉ ရက်နေ့၌ ထိုဆန္ဒပြနေရာအား လုံခြုံရေး တပ်ဖွဲ့ဝင်များက ရက်စက်စွာ ဝင်ရောက်ဖြိုခွင်းချိန်တွင် ဒဏ်ရာရရှိထားသော ဆန္ဒပြသူများ၏ အသက်ကိုပင် ချမ်းသာမပေးခဲ့ပေ။ ဆေးကုသမှု ရရှိစေရန်   ဒဏ်ရာရသူများအား မော်တော်ဆိုင်ကယ်ပေါ် တင်၍ ကယ်ထုတ်ပေးသော ဆန္ဒပြသူများအား စစ်သားများက ချိန်ရွယ်ပစ်ခတ်ခဲ့ရာ ဆန္ဒပြသူ တစ်ဦး သေဆုံးခဲ့သည်။</w:t>
      </w:r>
    </w:p>
    <w:p w:rsidR="008B568A" w:rsidRPr="00054300" w:rsidRDefault="00054300" w:rsidP="00596A93">
      <w:pPr>
        <w:kinsoku/>
        <w:overflowPunct/>
        <w:autoSpaceDE/>
        <w:autoSpaceDN/>
        <w:adjustRightInd/>
        <w:snapToGrid/>
        <w:spacing w:after="120" w:line="230" w:lineRule="atLeast"/>
        <w:ind w:left="1134" w:right="1134"/>
        <w:jc w:val="both"/>
        <w:rPr>
          <w:rFonts w:ascii="Pyidaungsu" w:eastAsia="Times New Roman" w:hAnsi="Pyidaungsu" w:cs="Pyidaungsu"/>
        </w:rPr>
      </w:pPr>
      <w:r w:rsidRPr="00054300">
        <w:rPr>
          <w:rFonts w:ascii="Pyidaungsu" w:eastAsia="Times New Roman" w:hAnsi="Pyidaungsu" w:cs="Pyidaungsu"/>
          <w:cs/>
          <w:lang w:bidi="my-MM"/>
        </w:rPr>
        <w:t>၂၃။</w:t>
      </w:r>
      <w:r w:rsidRPr="00054300">
        <w:rPr>
          <w:rFonts w:ascii="Pyidaungsu" w:eastAsia="Times New Roman" w:hAnsi="Pyidaungsu" w:cs="Pyidaungsu"/>
          <w:cs/>
          <w:lang w:bidi="my-MM"/>
        </w:rPr>
        <w:tab/>
      </w:r>
      <w:r w:rsidR="00C130D2">
        <w:rPr>
          <w:rFonts w:ascii="Pyidaungsu" w:eastAsia="Times New Roman" w:hAnsi="Pyidaungsu" w:cs="Pyidaungsu" w:hint="cs"/>
          <w:cs/>
          <w:lang w:bidi="my-MM"/>
        </w:rPr>
        <w:tab/>
      </w:r>
      <w:r w:rsidRPr="00054300">
        <w:rPr>
          <w:rFonts w:ascii="Pyidaungsu" w:eastAsia="Times New Roman" w:hAnsi="Pyidaungsu" w:cs="Pyidaungsu"/>
          <w:cs/>
          <w:lang w:bidi="my-MM"/>
        </w:rPr>
        <w:t xml:space="preserve">လုံခြုံရေး တပ်ဖွဲ့ဝင်များက စစ်တပ် ဆန့်ကျင်ရေး ဆန္ဒပြပွဲများအား အကြမ်းဖက် ဖြိုခွင်းရာတွင် ဆန္ဒပြပွဲတွင် ပါဝင်သည်ဟု ယူဆရသူများအား လိုက်လံဖမ်းဆီးရာ၌ ဘေးမှ ဖြတ်သွားဖြတ်လာ ပြည်သူများအား သတ်ဖြတ်ခဲ့သည်။ ဧပြီလ ၇ ရက်နေ့၊ ပဲခူးဆန္ဒပြပွဲအား ဖြိုခွင်းရာ၌ လုံခြုံရေး တပ်ဖွဲ့ဝင်များသည် ရပ်ကွက်နေအိမ်များ အတွင်း ဆန္ဒပြသူများအား လိုက်လံ ဖမ်းဆီးရာ နောက်ပိုင်း အိမ်ခြံဝင်းတစ်ခုရှိ ပြည်သူတစ်ဦးအား သေနတ်ဖြင့် ပစ်သတ်ခဲ့သည်။ ငြ်ိမ်းချမ်းစွာ ဆန္ဒပြသူများအား ပစ်မှတ်ထား၍ လုံခြုံရေး တပ်ဖွဲ့၏ မလိုအပ်သော၊ အချိုးအစား မညီမျှသော လက်နက် အင်အား အသုံးချမှုသည် ပုဂ္ဂိုလ်တစ်ဦးစီ၏ </w:t>
      </w:r>
      <w:r>
        <w:rPr>
          <w:rFonts w:ascii="Pyidaungsu" w:eastAsia="Times New Roman" w:hAnsi="Pyidaungsu" w:cs="Pyidaungsu"/>
          <w:cs/>
          <w:lang w:bidi="my-MM"/>
        </w:rPr>
        <w:t>လုံခြုံမှုဆ</w:t>
      </w:r>
      <w:r>
        <w:rPr>
          <w:rFonts w:ascii="Pyidaungsu" w:eastAsia="Times New Roman" w:hAnsi="Pyidaungsu" w:cs="Pyidaungsu" w:hint="cs"/>
          <w:cs/>
          <w:lang w:bidi="my-MM"/>
        </w:rPr>
        <w:t>ို</w:t>
      </w:r>
      <w:r w:rsidRPr="00054300">
        <w:rPr>
          <w:rFonts w:ascii="Pyidaungsu" w:eastAsia="Times New Roman" w:hAnsi="Pyidaungsu" w:cs="Pyidaungsu"/>
          <w:cs/>
          <w:lang w:bidi="my-MM"/>
        </w:rPr>
        <w:t xml:space="preserve">င်ရာ အခွင့်အရေးနှင့် လွတ်လပ်စွာ စုဝေးခွင့်၊ ထုတ်ဖော်ပြောဆိုခွင့် အပါအဝင် လူ့အခွင့်အရေး ချိုးဖောက်ရာ ကျပါသည်။ ထိုသို့ အင်အားသုံး ဖြိုခွင်းမှုကြောင့် ဆန္ဒပြသူများ </w:t>
      </w:r>
      <w:r w:rsidRPr="00054300">
        <w:rPr>
          <w:rFonts w:ascii="Pyidaungsu" w:eastAsia="Times New Roman" w:hAnsi="Pyidaungsu" w:cs="Pyidaungsu"/>
          <w:cs/>
          <w:lang w:bidi="my-MM"/>
        </w:rPr>
        <w:lastRenderedPageBreak/>
        <w:t>သေဆုံးခြင်းသည် အသက်ရှင်သန်ခွင့်အား တရားလက်လွှတ် ပိတ်ပင်တားဆီးသည့် ပြစ်မှုကို ကြီးလေးစေသည်။</w:t>
      </w:r>
      <w:r w:rsidR="008B568A" w:rsidRPr="00054300">
        <w:rPr>
          <w:rFonts w:ascii="Pyidaungsu" w:eastAsia="Times New Roman" w:hAnsi="Pyidaungsu" w:cs="Pyidaungsu"/>
        </w:rPr>
        <w:t xml:space="preserve"> </w:t>
      </w:r>
    </w:p>
    <w:p w:rsidR="008B568A" w:rsidRPr="00C130D2" w:rsidRDefault="00C130D2" w:rsidP="00596A93">
      <w:pPr>
        <w:kinsoku/>
        <w:overflowPunct/>
        <w:autoSpaceDE/>
        <w:autoSpaceDN/>
        <w:adjustRightInd/>
        <w:snapToGrid/>
        <w:spacing w:after="120" w:line="230" w:lineRule="atLeast"/>
        <w:ind w:left="1134" w:right="1134"/>
        <w:jc w:val="both"/>
        <w:rPr>
          <w:rFonts w:ascii="Pyidaungsu" w:eastAsia="Times New Roman" w:hAnsi="Pyidaungsu" w:cs="Pyidaungsu"/>
        </w:rPr>
      </w:pPr>
      <w:r w:rsidRPr="00C130D2">
        <w:rPr>
          <w:rFonts w:ascii="Pyidaungsu" w:eastAsia="Times New Roman" w:hAnsi="Pyidaungsu" w:cs="Pyidaungsu"/>
          <w:cs/>
          <w:lang w:bidi="my-MM"/>
        </w:rPr>
        <w:t>၂၄။</w:t>
      </w:r>
      <w:r w:rsidRPr="00C130D2">
        <w:rPr>
          <w:rFonts w:ascii="Pyidaungsu" w:eastAsia="Times New Roman" w:hAnsi="Pyidaungsu" w:cs="Pyidaungsu"/>
          <w:cs/>
          <w:lang w:bidi="my-MM"/>
        </w:rPr>
        <w:tab/>
      </w:r>
      <w:r>
        <w:rPr>
          <w:rFonts w:ascii="Pyidaungsu" w:eastAsia="Times New Roman" w:hAnsi="Pyidaungsu" w:cs="Pyidaungsu" w:hint="cs"/>
          <w:cs/>
          <w:lang w:bidi="my-MM"/>
        </w:rPr>
        <w:tab/>
      </w:r>
      <w:r w:rsidRPr="00C130D2">
        <w:rPr>
          <w:rFonts w:ascii="Pyidaungsu" w:eastAsia="Times New Roman" w:hAnsi="Pyidaungsu" w:cs="Pyidaungsu"/>
          <w:cs/>
          <w:lang w:bidi="my-MM"/>
        </w:rPr>
        <w:t>ဝရမ်းထုတ်ထားသော စစ်တပ် ဆန့်ကျင်ရေး လှုပ်ရှားတက်ကြွသူများအား လိုက်လံ ဖမ်းဆီးရာတွင် တပ်မတော်သည် ကျေးရွာရပ်ကွက် တစ်ခုလုံးနှင့် ဝတ်ပြုကိုးကွယ်ရာ ဘာသာရေး အဆောက်အအုံများ အပါအဝင် ပုဂ္ဂလိကပိုင် နေအိမ်နှင့် အခြား အဆောက်အအုံများအား အကြမ်းဖက်ဖျက်ဆီးမှုများ ပြုလုပ်ခဲ့ပါသည်။ ဖမ်းဆီးရှာဖွေသည့် စစ်ဆင်ရေး အတွင်း အရပ်သားများ သတ်ဖြတ်ခံခဲ့ရပါသည်။</w:t>
      </w:r>
      <w:r w:rsidR="008B568A" w:rsidRPr="00C130D2">
        <w:rPr>
          <w:rFonts w:ascii="Pyidaungsu" w:eastAsia="Times New Roman" w:hAnsi="Pyidaungsu" w:cs="Pyidaungsu"/>
        </w:rPr>
        <w:t xml:space="preserve"> </w:t>
      </w:r>
    </w:p>
    <w:p w:rsidR="008B568A" w:rsidRPr="00C130D2" w:rsidRDefault="00C130D2" w:rsidP="00596A93">
      <w:pPr>
        <w:kinsoku/>
        <w:overflowPunct/>
        <w:autoSpaceDE/>
        <w:autoSpaceDN/>
        <w:adjustRightInd/>
        <w:snapToGrid/>
        <w:spacing w:after="120" w:line="230" w:lineRule="atLeast"/>
        <w:ind w:left="1134" w:right="1134"/>
        <w:jc w:val="both"/>
        <w:rPr>
          <w:rFonts w:ascii="Pyidaungsu" w:eastAsia="Times New Roman" w:hAnsi="Pyidaungsu" w:cs="Pyidaungsu"/>
        </w:rPr>
      </w:pPr>
      <w:r w:rsidRPr="00C130D2">
        <w:rPr>
          <w:rFonts w:ascii="Pyidaungsu" w:eastAsia="Times New Roman" w:hAnsi="Pyidaungsu" w:cs="Pyidaungsu"/>
          <w:cs/>
          <w:lang w:bidi="my-MM"/>
        </w:rPr>
        <w:t>၂၅။</w:t>
      </w:r>
      <w:r w:rsidRPr="00C130D2">
        <w:rPr>
          <w:rFonts w:ascii="Pyidaungsu" w:eastAsia="Times New Roman" w:hAnsi="Pyidaungsu" w:cs="Pyidaungsu"/>
          <w:cs/>
          <w:lang w:bidi="my-MM"/>
        </w:rPr>
        <w:tab/>
      </w:r>
      <w:r>
        <w:rPr>
          <w:rFonts w:ascii="Pyidaungsu" w:eastAsia="Times New Roman" w:hAnsi="Pyidaungsu" w:cs="Pyidaungsu" w:hint="cs"/>
          <w:cs/>
          <w:lang w:bidi="my-MM"/>
        </w:rPr>
        <w:tab/>
      </w:r>
      <w:r w:rsidRPr="00C130D2">
        <w:rPr>
          <w:rFonts w:ascii="Pyidaungsu" w:eastAsia="Times New Roman" w:hAnsi="Pyidaungsu" w:cs="Pyidaungsu"/>
          <w:cs/>
          <w:lang w:bidi="my-MM"/>
        </w:rPr>
        <w:t>သေဆုံးသူများမှ ၂၀ ရာခိုင်နှုန်းကျော် (ကလေး ၁၆ ဦး အပါအဝင် သေဆုံးသူ ၃၂၅ ဦး) သည် ဖမ်းဆီးခံရစဉ် သေဆုံးခြင်း ဖြစ်ပြီး ၂၀၂၁ ခုနှစ်၊ ဇူလိုင်လ အတွင်း ထိုသို့ သေဆုံးမှုနှုန်း သိသိသာသာ မြင့်တက်လာရခြင်း ဖြစ်ပါသည်။ ဖမ်းဆီးခံထားရစဉ် သေဆုံးသူ အရေအတွက်မှာ ဖေဖဝါရီလနှင့် ဇွန်လ အကြား တစ်လလျှင် ၁၂ ဦးနှုန်း ပျှမ်းမျှသေဆုံးသည်ဟု ဖော်ပြနေသော်လည်း ယင်းနောက်ပိုင်းတွင် ထိုသို့ သေဆုံးမှုနှုန်းမှာ တစ်လလျှင် ၃၈ ဦးနှုန်း အထိ တက်လာကာ ဒီဇင်ဘာလတွင် သေဆုံးသူ ၇၀ အထိ အမြင့်ဆုံး မြင့်တက်လာခဲ့သည်။ ထိုုသို့ သေဆုံးမှုများသည် အာဏာသ်ိမ်းမှု ဆန့်ကျင်ရေး လက်နက်ကိုင် အဖွဲ့ငယ်များအား ရှာဖွေဖော်ထုတ်ရန်နှင့် အမြစ်ဖြုတ်ရန် ရည်ရွယ်ထားသည့် တပ်မတော် စစ်ဆင်ရေးနှင့် တိုက်ဆိုင်နေပါသည်။ ဖမ်းဆီးခံရစဉ် သေဆုံးမှုများသည် ဆန္ဒပြပွဲ ဖြိုခွင်းစဉ်နှင့် ဝင်ရောက်ဖမ်းဆီးစဉ် ရရှိသော ဒဏ်ရာများအား ဆေးကုသမှု လုံလောက်စွာ မပေးသည့် အခြေအနေကြောင့် ဖြစ်နိုင်သလို စုံစမ်းစစ်ဆေးနေစဉ် ညှင်းပန်းနှိပ်စက်မှုနှင့် အခြား ရုန့်ရင်းကြမ်းတမ်းမှုများ၊ လူမဆန်သော သို့မဟုတ် ဂုဏ်သိက္ခာ ညှိးနွမ်းကျဆင်းစေသော ဆက်ဆံမှု သို့မဟုတ် အပြစ်ပေးမှုကြောင့် သေဆုံးနိုင်ပါသည်။ ဖမ်းဆီးခံရစဉ် သေဆုံးသွားသူ ထက်ဝက်ခန့်သည် ဖမ်းဆီးထိန်းသိမ်းပြီး ပထမ ၄၈ နာရီ အတွင်း သေဆုံးခဲ့ခြင်း ဖြစ်ပါသည်။</w:t>
      </w:r>
      <w:r w:rsidR="008B568A" w:rsidRPr="00C130D2">
        <w:rPr>
          <w:rFonts w:ascii="Pyidaungsu" w:eastAsia="Times New Roman" w:hAnsi="Pyidaungsu" w:cs="Pyidaungsu"/>
        </w:rPr>
        <w:t xml:space="preserve"> </w:t>
      </w:r>
    </w:p>
    <w:p w:rsidR="008B568A" w:rsidRPr="00C130D2" w:rsidRDefault="00C130D2" w:rsidP="00596A93">
      <w:pPr>
        <w:kinsoku/>
        <w:overflowPunct/>
        <w:autoSpaceDE/>
        <w:autoSpaceDN/>
        <w:adjustRightInd/>
        <w:snapToGrid/>
        <w:spacing w:after="120" w:line="230" w:lineRule="atLeast"/>
        <w:ind w:left="1134" w:right="1134"/>
        <w:jc w:val="both"/>
        <w:rPr>
          <w:rFonts w:ascii="Pyidaungsu" w:eastAsia="Times New Roman" w:hAnsi="Pyidaungsu" w:cs="Pyidaungsu"/>
        </w:rPr>
      </w:pPr>
      <w:r w:rsidRPr="00C130D2">
        <w:rPr>
          <w:rFonts w:ascii="Pyidaungsu" w:eastAsia="Times New Roman" w:hAnsi="Pyidaungsu" w:cs="Pyidaungsu"/>
          <w:cs/>
          <w:lang w:bidi="my-MM"/>
        </w:rPr>
        <w:t>၂၆။</w:t>
      </w:r>
      <w:r w:rsidRPr="00C130D2">
        <w:rPr>
          <w:rFonts w:ascii="Pyidaungsu" w:eastAsia="Times New Roman" w:hAnsi="Pyidaungsu" w:cs="Pyidaungsu"/>
          <w:cs/>
          <w:lang w:bidi="my-MM"/>
        </w:rPr>
        <w:tab/>
      </w:r>
      <w:r>
        <w:rPr>
          <w:rFonts w:ascii="Pyidaungsu" w:eastAsia="Times New Roman" w:hAnsi="Pyidaungsu" w:cs="Pyidaungsu" w:hint="cs"/>
          <w:cs/>
          <w:lang w:bidi="my-MM"/>
        </w:rPr>
        <w:tab/>
      </w:r>
      <w:r w:rsidRPr="00C130D2">
        <w:rPr>
          <w:rFonts w:ascii="Pyidaungsu" w:eastAsia="Times New Roman" w:hAnsi="Pyidaungsu" w:cs="Pyidaungsu"/>
          <w:cs/>
          <w:lang w:bidi="my-MM"/>
        </w:rPr>
        <w:t>အင်တာဗျူး ဖြေကြားသူများ၏ အဆိုအရ ဖမ်းဆီးခံရသူများအား မည်သည့် နေရာတွင် ထိန်းသိမ်းထားသည်ကို မသိကြောင်း၊ သေဆုံးပြီး ရုပ်ကလာပ်များအား မိသားစုဝင်များကို အသိမပေးဘဲ၊ မိသားစု အကြောင်းပြန်သည်ကို မစောင့်ဘဲ မီးရှို့သင်္ဂြိုလ်ကြောင်း၊ ဆွေမျိုးများမှ ဖမ်းဆီးခံရသူများနှင့် ပတ်သက်၍ စုံစမ်းမေးမြန်းလျှင် ဖြေကြားခြင်း မရှိဟု ဆိုပါသည်။ အဖြစ်အပျက် တစ်ခုတွင် ပြည်သူ့ ကာကွယ်ရေး တပ်ဖွဲ့မှ စစ်သင်တန်းတက်ခဲ့သည်ဟု စွပ်စွဲခံရသော ၁၇ နှစ်အရွယ် ကလေးငယ် တစ်ဦးသည် ဖမ်းဆီးခံရစဉ် သေဆုံးသွားခဲ့ပြီး သူ၏ မိသားစုဝင်များအား အသိမပေးဘဲ ၎င်း၏ ရုပ်အလောင်းကို မီးရှို့သင်္ဂြိုလ်ကာ မြေမြုပ်ခဲ့သည်။ အချို့မှာ မိသားစုထံ ပြန်ပေးသော ရုပ်အလောင်း၌ ခန္ဓာကိုယ်ပေါ်တွင် နှိပ်စက်ထားသော ဒဏ်ရာဒဏ်ချက်များအား တွေ့ရသည်။ အင်တာဗျူး ဖြေကြားသူ တစ်ဦး၏ အဆိုအရ သူနှင့် သူ၏ ဆွေမျိုးတစ်ဦးတို့ အဖမ်းခံခဲ့ရပြီး ၎င်းမှာ ရဲစခန်းတစ်ခုသို့ ခေါ်ဆောင်ကာ အကြိမ်များစွာ စုံစမ်းစစ်ဆေးခြင်း ခံခဲ့ရသည်။ အင်တာဗျူး ဖြေကြားသူ ပြန်လွှတ်လာသော အခါ တစ်ချိန်တည်း ဖမ်းဆီးခံရသည့် သူ၏ ဆွေမျိုးမှာ ယခင်က ကျန်းမာရေး ကောင်းမွန်သော်လည်း နှလုံးရောဂါဖြင့် သေဆုံးသွားကြောင်း သိရသည်။ ဆွေမျိုး၏ ရုပ်အလောင်းအား သွားယူသည့် အချိန်တွင် ရုပ်အလောင်း၌ မျက်နှာပြတ်ရှရာများ၊ သွေးသံရဲရဲနီသော ဦးခေါင်းဒဏ်ရာများနှင့် ကိုယ်ခန္ဓာ၌ အပြာရောင် ညိုမဲစွဲရာများ တွေ့ရှိကြောင်း မျက်မြင်သက်သေများက ဆိုကြသည်။</w:t>
      </w:r>
      <w:r w:rsidR="008B568A" w:rsidRPr="00C130D2">
        <w:rPr>
          <w:rFonts w:ascii="Pyidaungsu" w:eastAsia="Times New Roman" w:hAnsi="Pyidaungsu" w:cs="Pyidaungsu"/>
          <w:cs/>
          <w:lang w:bidi="my-MM"/>
        </w:rPr>
        <w:t xml:space="preserve"> </w:t>
      </w:r>
    </w:p>
    <w:p w:rsidR="008B568A" w:rsidRPr="00C130D2" w:rsidRDefault="00C130D2" w:rsidP="00596A93">
      <w:pPr>
        <w:kinsoku/>
        <w:overflowPunct/>
        <w:autoSpaceDE/>
        <w:autoSpaceDN/>
        <w:adjustRightInd/>
        <w:snapToGrid/>
        <w:spacing w:after="120" w:line="230" w:lineRule="atLeast"/>
        <w:ind w:left="1134" w:right="1134"/>
        <w:jc w:val="both"/>
        <w:rPr>
          <w:rFonts w:ascii="Pyidaungsu" w:eastAsia="Times New Roman" w:hAnsi="Pyidaungsu" w:cs="Pyidaungsu"/>
        </w:rPr>
      </w:pPr>
      <w:r w:rsidRPr="00C130D2">
        <w:rPr>
          <w:rFonts w:ascii="Pyidaungsu" w:eastAsia="Times New Roman" w:hAnsi="Pyidaungsu" w:cs="Pyidaungsu"/>
          <w:cs/>
          <w:lang w:bidi="my-MM"/>
        </w:rPr>
        <w:t>၂၇။</w:t>
      </w:r>
      <w:r w:rsidRPr="00C130D2">
        <w:rPr>
          <w:rFonts w:ascii="Pyidaungsu" w:eastAsia="Times New Roman" w:hAnsi="Pyidaungsu" w:cs="Pyidaungsu"/>
          <w:cs/>
          <w:lang w:bidi="my-MM"/>
        </w:rPr>
        <w:tab/>
      </w:r>
      <w:r>
        <w:rPr>
          <w:rFonts w:ascii="Pyidaungsu" w:eastAsia="Times New Roman" w:hAnsi="Pyidaungsu" w:cs="Pyidaungsu" w:hint="cs"/>
          <w:cs/>
          <w:lang w:bidi="my-MM"/>
        </w:rPr>
        <w:tab/>
      </w:r>
      <w:r w:rsidRPr="00C130D2">
        <w:rPr>
          <w:rFonts w:ascii="Pyidaungsu" w:eastAsia="Times New Roman" w:hAnsi="Pyidaungsu" w:cs="Pyidaungsu"/>
        </w:rPr>
        <w:t>“</w:t>
      </w:r>
      <w:r w:rsidRPr="00C130D2">
        <w:rPr>
          <w:rFonts w:ascii="Pyidaungsu" w:eastAsia="Times New Roman" w:hAnsi="Pyidaungsu" w:cs="Pyidaungsu"/>
          <w:cs/>
          <w:lang w:bidi="my-MM"/>
        </w:rPr>
        <w:t>နယ်မြေရှင်းလင်းမှု စစ်ဆင်ရေး</w:t>
      </w:r>
      <w:r w:rsidRPr="00C130D2">
        <w:rPr>
          <w:rFonts w:ascii="Pyidaungsu" w:eastAsia="Times New Roman" w:hAnsi="Pyidaungsu" w:cs="Pyidaungsu"/>
        </w:rPr>
        <w:t>”</w:t>
      </w:r>
      <w:r w:rsidRPr="00C130D2">
        <w:rPr>
          <w:rFonts w:ascii="Pyidaungsu" w:eastAsia="Times New Roman" w:hAnsi="Pyidaungsu" w:cs="Pyidaungsu"/>
          <w:cs/>
          <w:lang w:bidi="my-MM"/>
        </w:rPr>
        <w:t xml:space="preserve">တွင် ပါဝင်ကြသော လုံခြုံရေး တပ်ဖွဲ့ဝင်များကြောင့် အရပ်သားများ သေဆုံးခဲ့ရပါသည်။ ၂၀၂၁ ခုနှစ်၊ ဇူလိုင်လဆန်းမှ စတင်၍ စစ်ဆင်ရေး ကာလများ အတွင်း လူအစုလိုက် အပြုံလိုက် သတ်ဖြတ်မှုပေါင်းများစွာ </w:t>
      </w:r>
      <w:r w:rsidRPr="00C130D2">
        <w:rPr>
          <w:rFonts w:ascii="Pyidaungsu" w:eastAsia="Times New Roman" w:hAnsi="Pyidaungsu" w:cs="Pyidaungsu"/>
          <w:cs/>
          <w:lang w:bidi="my-MM"/>
        </w:rPr>
        <w:lastRenderedPageBreak/>
        <w:t>ကျူးလွန်ခဲ့ကြောင်း ကြားသိရပါသည်။ ဇူလိုင်လတွင် စစ်ကိုင်းတိုင်း၊ ကနီမြို့နယ် အနီးရှိ ကျေးရွာ ခုနှစ်ရွာတွင် တပ်မတော် စစ်ကြောင်းများ ရှိခဲ့ရာ ၁၄ နှစ် အရွယ် ကလေး တစ်ဦးနှင့် သက်ကြီးရွယ်အို နှစ်ဦး အပါအဝင် ရွာသား ၄၀ အား တပ်မတော်သားများက သတ်ဖြတ်ခဲ့ကြောင်း စွပ်စွဲပြောဆိုချက်များ ရှိခဲ့သည်။ ကျေးရွာတစ်ရွာတွင် တပ်မတော်သည် လူကိုးဦးကို ဖမ်းဆီးသတ်ဖြတ်ခဲ့ပြီး တောထဲတွင် စွန့်ပစ်ခဲ့ကာ ၎င်းရုပ်အလောင်းများကို ကျေးရွာသားများက တောထဲတွင် ပြန်လည် တွေ့ရှိခဲ့သည်။ ရုပ်အလောင်းများမှာ ကြိုးချည်လျက် တွေ့ရကြောင်း၊ လက်နှင့် အချို့ အခြေအနေများတွင် ခြေထောက်များအား အနောက်မှ ချည်နှောင်ထားကြောင်းနှင့် ၎င်းတို့ ခန္ဓာကိုယ်ပေါ်တွင် ဓားပြတ်ရှဒဏ်ရာများနှင့် တုတ်ဖြင့် ရိုက်ထားသည့် အရာများအား မြင်တွေ့ရကြောင်း ဆိုပါသည်။ ဒီဇင်ဘာလ အစောပိုင်း၌ စစ်ကိုင်းတိုင်းရှိ၊ ဒုန်းတော ကျေးရွာတွင် တပ်မတော် စစ်သားများသည် အသက်အငယ်ဆုံး ၁၄ နှစ်အရွယ် ကလေး ငါးဦး အပါအဝင် လူ ၁၁ ဦးကို ၎င်းတို့အား ဖမ်းဆီးထားရာ တဲအတွင်း၌ပင် မီးရှို့သတ်ဖြတ်ခဲ့သည်။ သတ်ဖြတ်ခံခဲ့ရသူများမှာ ကျေးရွာအတွင်း ကျန်ရှိနေခဲ့ကြသည့် လယ်သမားများ ဖြစ်ကြောင်း ရွာသားများက အတည်ပြုခဲ့ကြသည်။ အခြား ဒေသခံများ အားလုံးသည် ယခင် တပ်မတော် စစ်ကြောင်း ထိုးမှုများကြောင့် ထွက်ပြေးတိမ်းရှောင်သွားခဲ့ပြီး ဖြစ်သည်။</w:t>
      </w:r>
    </w:p>
    <w:p w:rsidR="008B568A" w:rsidRDefault="00C130D2" w:rsidP="00596A93">
      <w:pPr>
        <w:kinsoku/>
        <w:overflowPunct/>
        <w:autoSpaceDE/>
        <w:autoSpaceDN/>
        <w:adjustRightInd/>
        <w:snapToGrid/>
        <w:spacing w:after="120" w:line="230" w:lineRule="atLeast"/>
        <w:ind w:left="1134" w:right="1134"/>
        <w:jc w:val="both"/>
        <w:rPr>
          <w:rFonts w:ascii="Pyidaungsu" w:eastAsia="Times New Roman" w:hAnsi="Pyidaungsu" w:cs="Pyidaungsu"/>
          <w:lang w:bidi="my-MM"/>
        </w:rPr>
      </w:pPr>
      <w:r w:rsidRPr="00C130D2">
        <w:rPr>
          <w:rFonts w:ascii="Pyidaungsu" w:eastAsia="Times New Roman" w:hAnsi="Pyidaungsu" w:cs="Pyidaungsu"/>
          <w:cs/>
          <w:lang w:bidi="my-MM"/>
        </w:rPr>
        <w:t>၂၈။</w:t>
      </w:r>
      <w:r w:rsidRPr="00C130D2">
        <w:rPr>
          <w:rFonts w:ascii="Pyidaungsu" w:eastAsia="Times New Roman" w:hAnsi="Pyidaungsu" w:cs="Pyidaungsu"/>
          <w:cs/>
          <w:lang w:bidi="my-MM"/>
        </w:rPr>
        <w:tab/>
        <w:t>ကယားပြည်နယ်၊ ဖရူဆိုမြို့နယ်၊ မိုဆိုကျေးရွာ၌ ဒီဇင်ဘာလ ၂၄ ရက်နေ့တွင် တပ်မတော်သည် ထရပ်ကား အတွင်းရှိ အမျိုးသမီး၊ အမျိုးသား၊ ကလေးသူငယ် စုစုပေါင်း ၄၀ ကို မီးရှို့သတ်ဖြတ်ခဲ့သည်။ ကြွင်းကျန်သည့် ရုပ်အလောင်းများအား တွေ့မြင်ခဲ့သူများ၏ ပြောပြချက်အရ သေဆုံးသူများ၏ လက်အား ချည်နှောင်ထားကြောင်း၊ အချို့မှာ ထွက်ပြေးရန် ကြိုးပမ်းရင်း အရှင်လတ်လတ် သေဆုံးခဲ့သည့် အနေအထားများဖြင့် တွေ့ရကြောင်း ဆိုသည်။ မီးလောင်သေဆုံးသူများတွင် လူသားချင်း စာနာထောက်ထားမှု ဝန်ထမ်း နှစ်ဦး သာမက ကလေးသူငယ်များလည်း ပါဝင်သည်။</w:t>
      </w:r>
      <w:r w:rsidR="008B568A" w:rsidRPr="00C130D2">
        <w:rPr>
          <w:rFonts w:ascii="Pyidaungsu" w:eastAsia="Times New Roman" w:hAnsi="Pyidaungsu" w:cs="Pyidaungsu"/>
          <w:cs/>
          <w:lang w:bidi="my-MM"/>
        </w:rPr>
        <w:t xml:space="preserve"> </w:t>
      </w:r>
    </w:p>
    <w:p w:rsidR="00F32B10" w:rsidRPr="00596A93" w:rsidRDefault="00F32B10" w:rsidP="00F32B10">
      <w:pPr>
        <w:keepNext/>
        <w:keepLines/>
        <w:tabs>
          <w:tab w:val="right" w:pos="851"/>
        </w:tabs>
        <w:kinsoku/>
        <w:overflowPunct/>
        <w:autoSpaceDE/>
        <w:autoSpaceDN/>
        <w:adjustRightInd/>
        <w:snapToGrid/>
        <w:spacing w:before="360" w:after="240" w:line="230" w:lineRule="atLeast"/>
        <w:ind w:left="1134" w:right="1134" w:hanging="1134"/>
        <w:rPr>
          <w:rFonts w:ascii="Pyidaungsu" w:eastAsia="Times New Roman" w:hAnsi="Pyidaungsu" w:cs="Pyidaungsu"/>
          <w:bCs/>
          <w:sz w:val="22"/>
          <w:szCs w:val="22"/>
        </w:rPr>
      </w:pPr>
      <w:r w:rsidRPr="00596A93">
        <w:rPr>
          <w:rFonts w:ascii="Pyidaungsu" w:eastAsia="Times New Roman" w:hAnsi="Pyidaungsu" w:cs="Pyidaungsu"/>
          <w:bCs/>
          <w:sz w:val="22"/>
          <w:szCs w:val="22"/>
        </w:rPr>
        <w:tab/>
      </w:r>
      <w:r>
        <w:rPr>
          <w:rFonts w:ascii="Pyidaungsu" w:eastAsia="Times New Roman" w:hAnsi="Pyidaungsu" w:cs="Pyidaungsu" w:hint="cs"/>
          <w:bCs/>
          <w:sz w:val="22"/>
          <w:szCs w:val="22"/>
          <w:cs/>
          <w:lang w:bidi="my-MM"/>
        </w:rPr>
        <w:t>ခ</w:t>
      </w:r>
      <w:r w:rsidRPr="00596A93">
        <w:rPr>
          <w:rFonts w:ascii="Pyidaungsu" w:eastAsia="Times New Roman" w:hAnsi="Pyidaungsu" w:cs="Pyidaungsu"/>
          <w:bCs/>
          <w:sz w:val="22"/>
          <w:szCs w:val="22"/>
          <w:cs/>
          <w:lang w:bidi="my-MM"/>
        </w:rPr>
        <w:t>။</w:t>
      </w:r>
      <w:r w:rsidRPr="00596A93">
        <w:rPr>
          <w:rFonts w:ascii="Pyidaungsu" w:eastAsia="Times New Roman" w:hAnsi="Pyidaungsu" w:cs="Pyidaungsu"/>
          <w:bCs/>
          <w:sz w:val="22"/>
          <w:szCs w:val="22"/>
          <w:cs/>
          <w:lang w:bidi="my-MM"/>
        </w:rPr>
        <w:tab/>
      </w:r>
      <w:r w:rsidRPr="00F32B10">
        <w:rPr>
          <w:rFonts w:ascii="Pyidaungsu" w:eastAsia="Times New Roman" w:hAnsi="Pyidaungsu" w:cs="Pyidaungsu" w:hint="cs"/>
          <w:bCs/>
          <w:sz w:val="22"/>
          <w:szCs w:val="22"/>
          <w:cs/>
          <w:lang w:bidi="my-MM"/>
        </w:rPr>
        <w:t>ပုဂ္ဂိုလ်ရေး</w:t>
      </w:r>
      <w:r w:rsidRPr="00F32B10">
        <w:rPr>
          <w:rFonts w:ascii="Pyidaungsu" w:eastAsia="Times New Roman" w:hAnsi="Pyidaungsu" w:cs="Pyidaungsu"/>
          <w:bCs/>
          <w:sz w:val="22"/>
          <w:szCs w:val="22"/>
          <w:cs/>
          <w:lang w:bidi="my-MM"/>
        </w:rPr>
        <w:t xml:space="preserve"> </w:t>
      </w:r>
      <w:r w:rsidRPr="00F32B10">
        <w:rPr>
          <w:rFonts w:ascii="Pyidaungsu" w:eastAsia="Times New Roman" w:hAnsi="Pyidaungsu" w:cs="Pyidaungsu" w:hint="cs"/>
          <w:bCs/>
          <w:sz w:val="22"/>
          <w:szCs w:val="22"/>
          <w:cs/>
          <w:lang w:bidi="my-MM"/>
        </w:rPr>
        <w:t>လွတ်လပ်ခွင့်၊</w:t>
      </w:r>
      <w:r w:rsidRPr="00F32B10">
        <w:rPr>
          <w:rFonts w:ascii="Pyidaungsu" w:eastAsia="Times New Roman" w:hAnsi="Pyidaungsu" w:cs="Pyidaungsu"/>
          <w:bCs/>
          <w:sz w:val="22"/>
          <w:szCs w:val="22"/>
          <w:cs/>
          <w:lang w:bidi="my-MM"/>
        </w:rPr>
        <w:t xml:space="preserve"> </w:t>
      </w:r>
      <w:r w:rsidRPr="00F32B10">
        <w:rPr>
          <w:rFonts w:ascii="Pyidaungsu" w:eastAsia="Times New Roman" w:hAnsi="Pyidaungsu" w:cs="Pyidaungsu" w:hint="cs"/>
          <w:bCs/>
          <w:sz w:val="22"/>
          <w:szCs w:val="22"/>
          <w:cs/>
          <w:lang w:bidi="my-MM"/>
        </w:rPr>
        <w:t>လုံခြုံခွင့်၊နှင့်</w:t>
      </w:r>
      <w:r w:rsidRPr="00F32B10">
        <w:rPr>
          <w:rFonts w:ascii="Pyidaungsu" w:eastAsia="Times New Roman" w:hAnsi="Pyidaungsu" w:cs="Pyidaungsu"/>
          <w:bCs/>
          <w:sz w:val="22"/>
          <w:szCs w:val="22"/>
          <w:cs/>
          <w:lang w:bidi="my-MM"/>
        </w:rPr>
        <w:t xml:space="preserve"> </w:t>
      </w:r>
      <w:r w:rsidRPr="00F32B10">
        <w:rPr>
          <w:rFonts w:ascii="Pyidaungsu" w:eastAsia="Times New Roman" w:hAnsi="Pyidaungsu" w:cs="Pyidaungsu" w:hint="cs"/>
          <w:bCs/>
          <w:sz w:val="22"/>
          <w:szCs w:val="22"/>
          <w:cs/>
          <w:lang w:bidi="my-MM"/>
        </w:rPr>
        <w:t>ဖိနှိပ်ညှင်းပန်းမှု၊</w:t>
      </w:r>
      <w:r w:rsidRPr="00F32B10">
        <w:rPr>
          <w:rFonts w:ascii="Pyidaungsu" w:eastAsia="Times New Roman" w:hAnsi="Pyidaungsu" w:cs="Pyidaungsu"/>
          <w:bCs/>
          <w:sz w:val="22"/>
          <w:szCs w:val="22"/>
          <w:cs/>
          <w:lang w:bidi="my-MM"/>
        </w:rPr>
        <w:t xml:space="preserve"> </w:t>
      </w:r>
      <w:r w:rsidRPr="00F32B10">
        <w:rPr>
          <w:rFonts w:ascii="Pyidaungsu" w:eastAsia="Times New Roman" w:hAnsi="Pyidaungsu" w:cs="Pyidaungsu" w:hint="cs"/>
          <w:bCs/>
          <w:sz w:val="22"/>
          <w:szCs w:val="22"/>
          <w:cs/>
          <w:lang w:bidi="my-MM"/>
        </w:rPr>
        <w:t>အခြား</w:t>
      </w:r>
      <w:r w:rsidRPr="00F32B10">
        <w:rPr>
          <w:rFonts w:ascii="Pyidaungsu" w:eastAsia="Times New Roman" w:hAnsi="Pyidaungsu" w:cs="Pyidaungsu"/>
          <w:bCs/>
          <w:sz w:val="22"/>
          <w:szCs w:val="22"/>
          <w:cs/>
          <w:lang w:bidi="my-MM"/>
        </w:rPr>
        <w:t xml:space="preserve"> </w:t>
      </w:r>
      <w:r w:rsidRPr="00F32B10">
        <w:rPr>
          <w:rFonts w:ascii="Pyidaungsu" w:eastAsia="Times New Roman" w:hAnsi="Pyidaungsu" w:cs="Pyidaungsu" w:hint="cs"/>
          <w:bCs/>
          <w:sz w:val="22"/>
          <w:szCs w:val="22"/>
          <w:cs/>
          <w:lang w:bidi="my-MM"/>
        </w:rPr>
        <w:t>လူမဆန်သော</w:t>
      </w:r>
      <w:r w:rsidRPr="00F32B10">
        <w:rPr>
          <w:rFonts w:ascii="Pyidaungsu" w:eastAsia="Times New Roman" w:hAnsi="Pyidaungsu" w:cs="Pyidaungsu"/>
          <w:bCs/>
          <w:sz w:val="22"/>
          <w:szCs w:val="22"/>
          <w:cs/>
          <w:lang w:bidi="my-MM"/>
        </w:rPr>
        <w:t xml:space="preserve"> </w:t>
      </w:r>
      <w:r w:rsidRPr="00F32B10">
        <w:rPr>
          <w:rFonts w:ascii="Pyidaungsu" w:eastAsia="Times New Roman" w:hAnsi="Pyidaungsu" w:cs="Pyidaungsu" w:hint="cs"/>
          <w:bCs/>
          <w:sz w:val="22"/>
          <w:szCs w:val="22"/>
          <w:cs/>
          <w:lang w:bidi="my-MM"/>
        </w:rPr>
        <w:t>နှိပ်စက်မှုများအပေါ်</w:t>
      </w:r>
      <w:r w:rsidRPr="00F32B10">
        <w:rPr>
          <w:rFonts w:ascii="Pyidaungsu" w:eastAsia="Times New Roman" w:hAnsi="Pyidaungsu" w:cs="Pyidaungsu"/>
          <w:bCs/>
          <w:sz w:val="22"/>
          <w:szCs w:val="22"/>
          <w:cs/>
          <w:lang w:bidi="my-MM"/>
        </w:rPr>
        <w:t xml:space="preserve"> </w:t>
      </w:r>
      <w:r w:rsidRPr="00F32B10">
        <w:rPr>
          <w:rFonts w:ascii="Pyidaungsu" w:eastAsia="Times New Roman" w:hAnsi="Pyidaungsu" w:cs="Pyidaungsu" w:hint="cs"/>
          <w:bCs/>
          <w:sz w:val="22"/>
          <w:szCs w:val="22"/>
          <w:cs/>
          <w:lang w:bidi="my-MM"/>
        </w:rPr>
        <w:t>တားမြစ်ချက်များ</w:t>
      </w:r>
    </w:p>
    <w:p w:rsidR="008B568A" w:rsidRPr="00F32B10" w:rsidRDefault="00F32B10" w:rsidP="00A73465">
      <w:pPr>
        <w:kinsoku/>
        <w:overflowPunct/>
        <w:autoSpaceDE/>
        <w:autoSpaceDN/>
        <w:adjustRightInd/>
        <w:snapToGrid/>
        <w:spacing w:after="120" w:line="230" w:lineRule="atLeast"/>
        <w:ind w:left="1134" w:right="1134"/>
        <w:jc w:val="both"/>
        <w:rPr>
          <w:rFonts w:ascii="Pyidaungsu" w:eastAsia="Times New Roman" w:hAnsi="Pyidaungsu" w:cs="Pyidaungsu"/>
          <w:b/>
          <w:lang w:val="en-US"/>
        </w:rPr>
      </w:pPr>
      <w:r w:rsidRPr="00F32B10">
        <w:rPr>
          <w:rFonts w:ascii="Pyidaungsu" w:eastAsia="Zawgyi-One" w:hAnsi="Pyidaungsu" w:cs="Pyidaungsu"/>
          <w:b/>
          <w:cs/>
          <w:lang w:bidi="my-MM"/>
        </w:rPr>
        <w:t>၂၉။</w:t>
      </w:r>
      <w:r>
        <w:rPr>
          <w:rFonts w:ascii="Pyidaungsu" w:eastAsia="Zawgyi-One" w:hAnsi="Pyidaungsu" w:cs="Pyidaungsu" w:hint="cs"/>
          <w:b/>
          <w:cs/>
          <w:lang w:bidi="my-MM"/>
        </w:rPr>
        <w:tab/>
      </w:r>
      <w:r w:rsidRPr="00F32B10">
        <w:rPr>
          <w:rFonts w:ascii="Pyidaungsu" w:eastAsia="Zawgyi-One" w:hAnsi="Pyidaungsu" w:cs="Pyidaungsu"/>
          <w:b/>
          <w:cs/>
          <w:lang w:bidi="my-MM"/>
        </w:rPr>
        <w:tab/>
        <w:t>နိုင်ငံတော် စီမံအုပ်ချုပ်ရေး ကောင်စီသည် စစ်အုပ်ချုပ်မှု ဆန့်ကျင်သူတို့အား ပစ်မှတ်ထားရန်နှင့် ခြိမ်းခြောက်ရန် အလို့ငှာ ဖမ်းဆီးခြင်းနှင့် ထောင်သွင်း အကျဉ်းချခြင်း ဆိုင်ရာ အခွင့်အာဏာအား အထိန်းအကွပ်မဲ့ လုပ်ပိုင်ခွင့် အာဏာများကို လုံခြုံရေး တပ်ဖွဲ့များသို့ လွှဲပြောင်းပေးနိုင်သည့် ဥပဒေများအား ၂၀၂၁ ခုနှစ်၊ ဇန်နဝါရီလ ၁ ရက်နေ့မှစ၍ ပြင်ဆင်ပြောင်းလဲခဲ့သည်။ ကနဦးတွင် စစ်တပ်သည် အစိုးရ အုပ်ချုပ်ရေး အဖွဲ့နှင့် ဥပဒေပြု အဖွဲ့မှ တာဝန်ရှိသူ ရာပေါင်းများစွာအား ဖမ်းဆီးခဲ့ပါသည်။ ယင်းနောက် စစ်တပ်သည် အာဏာသိမ်းမှု ဆန့်ကျင်ဝေဖန်သော၊ ငြိမ်းချမ်းစွာ ဆန္ဒပြပွဲများတွင် ပါဝင်သော၊ အကြမ်းမဖက် အာဏာဖီဆန်ရေး လှုပ်ရှားမှုတွင် ပါဝင်သော၊ ပြည်ထောင်စု လွှတ်တော် ကိုယ်စားပြု ကော်မတီအဖွဲ့နှင့် အမျိုးသား ညီညွတ်ရေး အဖွဲ့အား ထောက်ခံအားပေးသော ဆရာဝန်များ၊ သူနာပြုများ၊ နာမည်ကျော် ပုဂ္ဂိုလ်များ၊ ကျောင်းသူ ကျောင်းသားများ၊ ဆရာ ဆရာမများနှင့် အခြားပုဂ္ဂိုလ်များကို ပစ်မှတ်ထား ဖမ်းဆီးခဲ့ပါသည်။ စစ်တပ်သည် ပြည်သူလူထု၏ ဆန့်ကျင်တော်လှန်လိုစိတ်အား လှုံဆော်ပေးနိုင်သည့် လွှမ်းမိုးမှုရှိသူများကိုလည်း ပစ်မှတ်ထား ဖမ်းဆီးခဲ့သည်။</w:t>
      </w:r>
      <w:r w:rsidR="008B568A" w:rsidRPr="00F32B10">
        <w:rPr>
          <w:rFonts w:ascii="Pyidaungsu" w:eastAsia="Times New Roman" w:hAnsi="Pyidaungsu" w:cs="Pyidaungsu"/>
          <w:b/>
          <w:cs/>
          <w:lang w:bidi="my-MM"/>
        </w:rPr>
        <w:t xml:space="preserve"> </w:t>
      </w:r>
    </w:p>
    <w:p w:rsidR="008B568A" w:rsidRPr="00F32B10" w:rsidRDefault="00F32B10" w:rsidP="00A73465">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F32B10">
        <w:rPr>
          <w:rFonts w:ascii="Pyidaungsu" w:eastAsia="Times New Roman" w:hAnsi="Pyidaungsu" w:cs="Pyidaungsu"/>
          <w:cs/>
          <w:lang w:val="en-US" w:bidi="my-MM"/>
        </w:rPr>
        <w:t>၃၀။</w:t>
      </w:r>
      <w:r>
        <w:rPr>
          <w:rFonts w:ascii="Pyidaungsu" w:eastAsia="Times New Roman" w:hAnsi="Pyidaungsu" w:cs="Pyidaungsu" w:hint="cs"/>
          <w:cs/>
          <w:lang w:val="en-US" w:bidi="my-MM"/>
        </w:rPr>
        <w:tab/>
      </w:r>
      <w:r w:rsidRPr="00F32B10">
        <w:rPr>
          <w:rFonts w:ascii="Pyidaungsu" w:eastAsia="Times New Roman" w:hAnsi="Pyidaungsu" w:cs="Pyidaungsu"/>
          <w:cs/>
          <w:lang w:val="en-US" w:bidi="my-MM"/>
        </w:rPr>
        <w:t>ယုံကြည်စိတ်ချရသော သတင်းရင်းမြစ်များအရ ၂၀၂၁ ခုနှစ်၊ ဖေဖဝါရီလ ၁ ရက်နေ့မှ ၂၀၂၂ ခုနှစ်၊ ဇန်နဝါရီလ ၃၁ ရက်နေ့ အတွင်း နိုင်ငံတော် စီမံအုပ်ချုပ်ရေး ကောင်စီနှင့် ၎င်း၏ အပေါင်းအပါ လက်နက်ကိုင် အဖွဲ့များသည် အမျိုးသား ၉</w:t>
      </w:r>
      <w:r w:rsidRPr="00F32B10">
        <w:rPr>
          <w:rFonts w:ascii="Pyidaungsu" w:eastAsia="Times New Roman" w:hAnsi="Pyidaungsu" w:cs="Pyidaungsu"/>
          <w:lang w:val="en-US"/>
        </w:rPr>
        <w:t>,</w:t>
      </w:r>
      <w:r w:rsidRPr="00F32B10">
        <w:rPr>
          <w:rFonts w:ascii="Pyidaungsu" w:eastAsia="Times New Roman" w:hAnsi="Pyidaungsu" w:cs="Pyidaungsu"/>
          <w:cs/>
          <w:lang w:val="en-US" w:bidi="my-MM"/>
        </w:rPr>
        <w:t>၃၀၇ ဦးနှင့် အမျိုးသမီး ၂</w:t>
      </w:r>
      <w:r w:rsidRPr="00F32B10">
        <w:rPr>
          <w:rFonts w:ascii="Pyidaungsu" w:eastAsia="Times New Roman" w:hAnsi="Pyidaungsu" w:cs="Pyidaungsu"/>
          <w:lang w:val="en-US"/>
        </w:rPr>
        <w:t>,</w:t>
      </w:r>
      <w:r w:rsidRPr="00F32B10">
        <w:rPr>
          <w:rFonts w:ascii="Pyidaungsu" w:eastAsia="Times New Roman" w:hAnsi="Pyidaungsu" w:cs="Pyidaungsu"/>
          <w:cs/>
          <w:lang w:val="en-US" w:bidi="my-MM"/>
        </w:rPr>
        <w:t xml:space="preserve">၃၄၉ </w:t>
      </w:r>
      <w:r w:rsidRPr="00F32B10">
        <w:rPr>
          <w:rFonts w:ascii="Pyidaungsu" w:eastAsia="Times New Roman" w:hAnsi="Pyidaungsu" w:cs="Pyidaungsu"/>
          <w:cs/>
          <w:lang w:val="en-US" w:bidi="my-MM"/>
        </w:rPr>
        <w:lastRenderedPageBreak/>
        <w:t>ဦးတို့အား ဖမ်းဆီးထိန်းသိမ်းထားကာ ၎င်းတို့ထဲမှ ၂၄၀ ဦးမှာ ကလေးသူငယ်များ ဖြစ်ကြပါသည်။ နိုင်ငံတော် စီမံအုပ်ချုပ်ရေး ကောင်စီက ၁၉၁၇ ဦးအား ဖမ်းဝရမ်း ထုတ်မှုကြောင့် ၎င်းတို့သည် ထွက်ပြေးတိမ်းရှောင်နေရပါသည်။</w:t>
      </w:r>
      <w:r w:rsidR="008B568A" w:rsidRPr="00F32B10">
        <w:rPr>
          <w:rFonts w:ascii="Pyidaungsu" w:eastAsia="Times New Roman" w:hAnsi="Pyidaungsu" w:cs="Pyidaungsu"/>
          <w:bCs/>
        </w:rPr>
        <w:t xml:space="preserve"> </w:t>
      </w:r>
    </w:p>
    <w:p w:rsidR="008B568A" w:rsidRPr="00F32B10" w:rsidRDefault="00F32B10" w:rsidP="00A73465">
      <w:pPr>
        <w:kinsoku/>
        <w:overflowPunct/>
        <w:autoSpaceDE/>
        <w:autoSpaceDN/>
        <w:adjustRightInd/>
        <w:snapToGrid/>
        <w:spacing w:after="120" w:line="230" w:lineRule="atLeast"/>
        <w:ind w:left="1134" w:right="1134"/>
        <w:jc w:val="both"/>
        <w:rPr>
          <w:rFonts w:ascii="Pyidaungsu" w:eastAsia="Times New Roman" w:hAnsi="Pyidaungsu" w:cs="Pyidaungsu"/>
        </w:rPr>
      </w:pPr>
      <w:r w:rsidRPr="00F32B10">
        <w:rPr>
          <w:rFonts w:ascii="Pyidaungsu" w:eastAsia="Times New Roman" w:hAnsi="Pyidaungsu" w:cs="Pyidaungsu"/>
          <w:cs/>
          <w:lang w:val="en-US" w:bidi="my-MM"/>
        </w:rPr>
        <w:t>၃၁။</w:t>
      </w:r>
      <w:r w:rsidRPr="00F32B10">
        <w:rPr>
          <w:rFonts w:ascii="Pyidaungsu" w:eastAsia="Times New Roman" w:hAnsi="Pyidaungsu" w:cs="Pyidaungsu"/>
          <w:cs/>
          <w:lang w:val="en-US" w:bidi="my-MM"/>
        </w:rPr>
        <w:tab/>
      </w:r>
      <w:r>
        <w:rPr>
          <w:rFonts w:ascii="Pyidaungsu" w:eastAsia="Times New Roman" w:hAnsi="Pyidaungsu" w:cs="Pyidaungsu" w:hint="cs"/>
          <w:cs/>
          <w:lang w:val="en-US" w:bidi="my-MM"/>
        </w:rPr>
        <w:tab/>
      </w:r>
      <w:r w:rsidRPr="00F32B10">
        <w:rPr>
          <w:rFonts w:ascii="Pyidaungsu" w:eastAsia="Times New Roman" w:hAnsi="Pyidaungsu" w:cs="Pyidaungsu"/>
          <w:cs/>
          <w:lang w:val="en-US" w:bidi="my-MM"/>
        </w:rPr>
        <w:t>ဖမ်းဆီးခံထားရသူ ၁၁</w:t>
      </w:r>
      <w:r w:rsidRPr="00F32B10">
        <w:rPr>
          <w:rFonts w:ascii="Pyidaungsu" w:eastAsia="Times New Roman" w:hAnsi="Pyidaungsu" w:cs="Pyidaungsu"/>
          <w:lang w:val="en-US"/>
        </w:rPr>
        <w:t>,</w:t>
      </w:r>
      <w:r w:rsidRPr="00F32B10">
        <w:rPr>
          <w:rFonts w:ascii="Pyidaungsu" w:eastAsia="Times New Roman" w:hAnsi="Pyidaungsu" w:cs="Pyidaungsu"/>
          <w:cs/>
          <w:lang w:val="en-US" w:bidi="my-MM"/>
        </w:rPr>
        <w:t>၇၄၂ ဦးတွင် ၅၁ ရာခိုင်နှုန်းမှာ ရန်ကုန်၊ မန္တလေးနှင့် စစ်ကိုင်းတိုင်းမှ ဖြစ်ပြီး ရန်ကုန်တိုင်း တစ်တိုင်းတည်း၌ ဖမ်းဆီးခံရသည့် စုစုပေါင်း အရေအတွက်၏ ၂၉ ရာခိုင်နှုန်း ရှိပါသည်။ ခြုံငုံဆိုရလျှင် နိုင်ငံတော် စီမံအုပ်ချုပ်ရေး ကောင်စီမှ ဖမ်းဆီးခံရထားရသူ ၈၀ ရာခိုင်နှုန်းသည် ရန်ကုန်တိုင်း၊ မန္တလေးတိုင်း၊ ပဲခူးတိုင်း၊ ရှမ်းပြည်နယ်၊ တနင်္သာရီတိုင်းနှင့် မကွေးတိုင်းများမှ ဖြစ်ကြပါသည်။</w:t>
      </w:r>
      <w:r w:rsidR="008B568A" w:rsidRPr="00F32B10">
        <w:rPr>
          <w:rFonts w:ascii="Pyidaungsu" w:eastAsia="Times New Roman" w:hAnsi="Pyidaungsu" w:cs="Pyidaungsu"/>
          <w:lang w:val="en-US"/>
        </w:rPr>
        <w:t xml:space="preserve"> </w:t>
      </w:r>
    </w:p>
    <w:p w:rsidR="008B568A" w:rsidRPr="00F32B10" w:rsidRDefault="00F32B10" w:rsidP="00A73465">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F32B10">
        <w:rPr>
          <w:rFonts w:ascii="Pyidaungsu" w:eastAsia="Times New Roman" w:hAnsi="Pyidaungsu" w:cs="Pyidaungsu"/>
          <w:cs/>
          <w:lang w:val="en-US" w:bidi="my-MM"/>
        </w:rPr>
        <w:t>၃၂။</w:t>
      </w:r>
      <w:r w:rsidRPr="00F32B10">
        <w:rPr>
          <w:rFonts w:ascii="Pyidaungsu" w:eastAsia="Times New Roman" w:hAnsi="Pyidaungsu" w:cs="Pyidaungsu"/>
          <w:cs/>
          <w:lang w:val="en-US" w:bidi="my-MM"/>
        </w:rPr>
        <w:tab/>
      </w:r>
      <w:r>
        <w:rPr>
          <w:rFonts w:ascii="Pyidaungsu" w:eastAsia="Times New Roman" w:hAnsi="Pyidaungsu" w:cs="Pyidaungsu" w:hint="cs"/>
          <w:cs/>
          <w:lang w:val="en-US" w:bidi="my-MM"/>
        </w:rPr>
        <w:tab/>
      </w:r>
      <w:r w:rsidRPr="00F32B10">
        <w:rPr>
          <w:rFonts w:ascii="Pyidaungsu" w:eastAsia="Times New Roman" w:hAnsi="Pyidaungsu" w:cs="Pyidaungsu"/>
          <w:cs/>
          <w:lang w:val="en-US" w:bidi="my-MM"/>
        </w:rPr>
        <w:t>လုံခြုံရေး တပ်ဖွဲ့ဝင်များ၏ အမိန့်ပေး ဖွဲ့စည်းပုံ အရ ထိုသို့သော နည်းဗျူဟာများအား တသမတ်တည်း အသုံးချခြင်းနှင့် မူဝါဒရေးရာ ချမှတ်သူအဆင့်၌ ထိုသို့ ဆောင်ရွက်နေမှု အပေါ် အတည်ပြု ထောက်ခံခြင်းကြောင့် အောက်ဖော်ပြပါ အခြေအနေ၌ ဖမ်းဆီးခြင်းနှင့် အကျဉ်းချခြင်းတို့ အများဆုံး ဖြစ်ပွားလေ့ရှိပါသည်။</w:t>
      </w:r>
    </w:p>
    <w:p w:rsidR="008B568A" w:rsidRPr="00F32B10" w:rsidRDefault="00F32B10" w:rsidP="008B568A">
      <w:pPr>
        <w:kinsoku/>
        <w:overflowPunct/>
        <w:autoSpaceDE/>
        <w:autoSpaceDN/>
        <w:adjustRightInd/>
        <w:snapToGrid/>
        <w:spacing w:after="120" w:line="230" w:lineRule="atLeast"/>
        <w:ind w:left="1134" w:right="1134" w:firstLine="567"/>
        <w:jc w:val="both"/>
        <w:rPr>
          <w:rFonts w:ascii="Pyidaungsu" w:eastAsia="Times New Roman" w:hAnsi="Pyidaungsu" w:cs="Pyidaungsu"/>
          <w:lang w:val="en-US"/>
        </w:rPr>
      </w:pPr>
      <w:r w:rsidRPr="00F32B10">
        <w:rPr>
          <w:rFonts w:ascii="Pyidaungsu" w:eastAsia="Times New Roman" w:hAnsi="Pyidaungsu" w:cs="Pyidaungsu"/>
          <w:lang w:val="en-US"/>
        </w:rPr>
        <w:t>(</w:t>
      </w:r>
      <w:r w:rsidRPr="00F32B10">
        <w:rPr>
          <w:rFonts w:ascii="Pyidaungsu" w:eastAsia="Times New Roman" w:hAnsi="Pyidaungsu" w:cs="Pyidaungsu"/>
          <w:cs/>
          <w:lang w:val="en-US" w:bidi="my-MM"/>
        </w:rPr>
        <w:t xml:space="preserve">က) အာဏာသိမ်းမှု ဆန့်ကျင်ရေး ငြိမ်းချမ်းစွာ ထုတ်ဖော်ဆန္ဒပြပွဲများအား တန်ပြန်သည့် အနေဖြင့် စစ်တပ်နှင့် ရဲတပ်ဖွဲ့သည် ဆန္ဒပြသူများအား </w:t>
      </w:r>
      <w:r w:rsidRPr="00F32B10">
        <w:rPr>
          <w:rFonts w:ascii="Pyidaungsu" w:eastAsia="Times New Roman" w:hAnsi="Pyidaungsu" w:cs="Pyidaungsu"/>
          <w:lang w:val="en-US"/>
        </w:rPr>
        <w:t>“</w:t>
      </w:r>
      <w:r w:rsidRPr="00F32B10">
        <w:rPr>
          <w:rFonts w:ascii="Pyidaungsu" w:eastAsia="Times New Roman" w:hAnsi="Pyidaungsu" w:cs="Pyidaungsu"/>
          <w:cs/>
          <w:lang w:val="en-US" w:bidi="my-MM"/>
        </w:rPr>
        <w:t>ဝိုင်းရံပိတ်ဆို့ရန်</w:t>
      </w:r>
      <w:r w:rsidRPr="00F32B10">
        <w:rPr>
          <w:rFonts w:ascii="Pyidaungsu" w:eastAsia="Times New Roman" w:hAnsi="Pyidaungsu" w:cs="Pyidaungsu"/>
          <w:lang w:val="en-US"/>
        </w:rPr>
        <w:t xml:space="preserve">” </w:t>
      </w:r>
      <w:r w:rsidRPr="00F32B10">
        <w:rPr>
          <w:rFonts w:ascii="Pyidaungsu" w:eastAsia="Times New Roman" w:hAnsi="Pyidaungsu" w:cs="Pyidaungsu"/>
          <w:cs/>
          <w:lang w:val="en-US" w:bidi="my-MM"/>
        </w:rPr>
        <w:t>သို့မဟုတ် လိုက်လံ ဖမ်းဆီးရန် တပ်သားအင်အား အမြောက်အများအား လူနေရပ်ကွက်များ အတွင်း နေရာချ ထားခဲ့သည်။ လုံခြုံရေး တပ်ဖွဲ့ဝင်များသည် ဖမ်းဆီးခံထားရသူများအား ရက်စက်စွာ ပြုမူဆက်ဆံခဲ့သလို ထွက်ပြေးသော ဆန္ဒပြသူများကိုလည်း သေစေလောက်သော အင်အားသုံး ဖြိုခွင်းခဲ့သည်။</w:t>
      </w:r>
      <w:r w:rsidR="00F44EE9" w:rsidRPr="0018006A">
        <w:rPr>
          <w:rFonts w:ascii="Zawgyi-One" w:eastAsia="Times New Roman" w:hAnsi="Zawgyi-One" w:cs="Zawgyi-One"/>
          <w:vertAlign w:val="superscript"/>
        </w:rPr>
        <w:footnoteReference w:id="20"/>
      </w:r>
      <w:r w:rsidR="00F44EE9">
        <w:rPr>
          <w:rFonts w:ascii="Pyidaungsu" w:eastAsia="Times New Roman" w:hAnsi="Pyidaungsu" w:cs="Pyidaungsu"/>
          <w:cs/>
          <w:lang w:val="en-US" w:bidi="my-MM"/>
        </w:rPr>
        <w:t xml:space="preserve"> </w:t>
      </w:r>
      <w:r w:rsidRPr="00F32B10">
        <w:rPr>
          <w:rFonts w:ascii="Pyidaungsu" w:eastAsia="Times New Roman" w:hAnsi="Pyidaungsu" w:cs="Pyidaungsu"/>
          <w:cs/>
          <w:lang w:val="en-US" w:bidi="my-MM"/>
        </w:rPr>
        <w:t>ဆန္ဒပြပွဲအား ဖြိုခွင်းစဉ် လုံခြုံရေး တပ်ဖွဲ့ဝင်များသည် လမ်းဘေး ဈေးသည်နှင့် အလုပ်သမား အပါအဝင် ဖြတ်သွားဖြတ်လာများကိုလည်း ဖမ်းဆီးခဲ့သည်။</w:t>
      </w:r>
    </w:p>
    <w:p w:rsidR="008B568A" w:rsidRPr="005228C7" w:rsidRDefault="005228C7" w:rsidP="008B568A">
      <w:pPr>
        <w:kinsoku/>
        <w:overflowPunct/>
        <w:autoSpaceDE/>
        <w:autoSpaceDN/>
        <w:adjustRightInd/>
        <w:snapToGrid/>
        <w:spacing w:after="120" w:line="230" w:lineRule="atLeast"/>
        <w:ind w:left="1134" w:right="1134" w:firstLine="567"/>
        <w:jc w:val="both"/>
        <w:rPr>
          <w:rFonts w:ascii="Pyidaungsu" w:eastAsia="Times New Roman" w:hAnsi="Pyidaungsu" w:cs="Pyidaungsu"/>
          <w:lang w:val="en-US"/>
        </w:rPr>
      </w:pPr>
      <w:r w:rsidRPr="005228C7">
        <w:rPr>
          <w:rFonts w:ascii="Pyidaungsu" w:eastAsia="Times New Roman" w:hAnsi="Pyidaungsu" w:cs="Pyidaungsu"/>
          <w:lang w:val="en-US"/>
        </w:rPr>
        <w:t>(</w:t>
      </w:r>
      <w:r w:rsidRPr="005228C7">
        <w:rPr>
          <w:rFonts w:ascii="Pyidaungsu" w:eastAsia="Times New Roman" w:hAnsi="Pyidaungsu" w:cs="Pyidaungsu"/>
          <w:cs/>
          <w:lang w:val="en-US" w:bidi="my-MM"/>
        </w:rPr>
        <w:t>ခ) ပြည်သူပိုင် နေအိမ်များအတွင်း။ စစ်ထောက်လှမ်းရေး အဖွဲ့ အပါအဝင် ဒါဇင်ပေါင်း များစွာသော စစ်သားများ၊ ရဲတပ်ဖွဲ့ဝင် အချို့နှင့် ဒေသခံ ရပ်ကွက်အုပ်ချုပ်ရေးမှူးများသည် ဝရမ်းထုတ်ထားသူများအား ရှာဖွေရန် နေအိမ်များအား ဝင်ရောက်လာလေ့ ရှိသည်။ ထိုသို့ အိမ်တွင်း ရှာဖွေမှုများ ပြုလုပ်ရာတွင် စော်ကားဆဲဆိုခြင်း၊ ပိုင်ဆိုင်မှုများ ဖျက်ဆီးခြင်းနှင့် ရိုက်နှက်ကန်ကျောက်ခြင်း စသည့် သိသိသာသာ ရန်လိုမှုများဖြင့် ဆောင်ရွက်လေ့ရှိသည်။ လုံခြုံရေး တပ်ဖွဲ့ဝင်များသည် ၎င်းတို့ ရှာဖွေသောသူအား မတွေ့ခဲ့လျှင် ဝရမ်းထုတ်ထားသူများ လာရောက် အဖမ်းခံရန် ရည်ရွယ်၍ မိသားစုဝင်များအား တခါတရံ ဖမ်းဆီးသွားလေ့ရှိသည်။</w:t>
      </w:r>
    </w:p>
    <w:p w:rsidR="008B568A" w:rsidRPr="005228C7" w:rsidRDefault="005228C7" w:rsidP="008B568A">
      <w:pPr>
        <w:kinsoku/>
        <w:overflowPunct/>
        <w:autoSpaceDE/>
        <w:autoSpaceDN/>
        <w:adjustRightInd/>
        <w:snapToGrid/>
        <w:spacing w:after="120" w:line="230" w:lineRule="atLeast"/>
        <w:ind w:left="1134" w:right="1134" w:firstLine="567"/>
        <w:jc w:val="both"/>
        <w:rPr>
          <w:rFonts w:ascii="Pyidaungsu" w:eastAsia="Times New Roman" w:hAnsi="Pyidaungsu" w:cs="Pyidaungsu"/>
          <w:lang w:val="en-US"/>
        </w:rPr>
      </w:pPr>
      <w:r w:rsidRPr="005228C7">
        <w:rPr>
          <w:rFonts w:ascii="Pyidaungsu" w:eastAsia="Times New Roman" w:hAnsi="Pyidaungsu" w:cs="Pyidaungsu"/>
          <w:lang w:val="en-US"/>
        </w:rPr>
        <w:t>(</w:t>
      </w:r>
      <w:r w:rsidRPr="005228C7">
        <w:rPr>
          <w:rFonts w:ascii="Pyidaungsu" w:eastAsia="Times New Roman" w:hAnsi="Pyidaungsu" w:cs="Pyidaungsu"/>
          <w:cs/>
          <w:lang w:val="en-US" w:bidi="my-MM"/>
        </w:rPr>
        <w:t>ဂ) လမ်းမပေါ်၌။ ခိုင်မာသော သတင်းရင်းမြစ်များ အရ လုံခြုံရေး တပ်ဖွဲ့ဝင်များသည် စစ်အာဏာသိမ်းမှု ဆန့်ကျင်သူအား ဖမ်းဆီးသွားလေ့ရှိသည်ဟု ဆိုသည်။ လက်နက်ကိုင် အဖွဲ့ငယ်များ သွားလာလှုပ်ရှားတတ်သည့် နေရာများတွင် သာမန်ပစ္စည်းများဖြင့် လမ်းပေါ် သွားလာနေသူများအား လက်နက်ကိုင် အဖွဲ့များဖြင့် ဆက်သွယ်နိုင်သည်ဟု စွပ်စွဲ၍ ဖမ်းဆီးခေါ်ဆောင်သွားလေ့ရှိသည်။</w:t>
      </w:r>
    </w:p>
    <w:p w:rsidR="008B568A" w:rsidRPr="005228C7" w:rsidRDefault="005228C7" w:rsidP="008B568A">
      <w:pPr>
        <w:kinsoku/>
        <w:overflowPunct/>
        <w:autoSpaceDE/>
        <w:autoSpaceDN/>
        <w:adjustRightInd/>
        <w:snapToGrid/>
        <w:spacing w:after="120" w:line="230" w:lineRule="atLeast"/>
        <w:ind w:left="1134" w:right="1134" w:firstLine="567"/>
        <w:jc w:val="both"/>
        <w:rPr>
          <w:rFonts w:ascii="Pyidaungsu" w:eastAsia="Times New Roman" w:hAnsi="Pyidaungsu" w:cs="Pyidaungsu"/>
          <w:lang w:val="en-US"/>
        </w:rPr>
      </w:pPr>
      <w:r w:rsidRPr="005228C7">
        <w:rPr>
          <w:rFonts w:ascii="Pyidaungsu" w:eastAsia="Times New Roman" w:hAnsi="Pyidaungsu" w:cs="Pyidaungsu"/>
          <w:lang w:val="en-US"/>
        </w:rPr>
        <w:t>(</w:t>
      </w:r>
      <w:r w:rsidRPr="005228C7">
        <w:rPr>
          <w:rFonts w:ascii="Pyidaungsu" w:eastAsia="Times New Roman" w:hAnsi="Pyidaungsu" w:cs="Pyidaungsu"/>
          <w:cs/>
          <w:lang w:val="en-US" w:bidi="my-MM"/>
        </w:rPr>
        <w:t xml:space="preserve">ဃ) </w:t>
      </w:r>
      <w:r w:rsidRPr="005228C7">
        <w:rPr>
          <w:rFonts w:ascii="Pyidaungsu" w:eastAsia="Times New Roman" w:hAnsi="Pyidaungsu" w:cs="Pyidaungsu"/>
          <w:lang w:val="en-US"/>
        </w:rPr>
        <w:t>“</w:t>
      </w:r>
      <w:r w:rsidRPr="005228C7">
        <w:rPr>
          <w:rFonts w:ascii="Pyidaungsu" w:eastAsia="Times New Roman" w:hAnsi="Pyidaungsu" w:cs="Pyidaungsu"/>
          <w:cs/>
          <w:lang w:val="en-US" w:bidi="my-MM"/>
        </w:rPr>
        <w:t>နယ်မြေရှင်းလင်းမှု စစ်ဆင်ရေး</w:t>
      </w:r>
      <w:r w:rsidRPr="005228C7">
        <w:rPr>
          <w:rFonts w:ascii="Pyidaungsu" w:eastAsia="Times New Roman" w:hAnsi="Pyidaungsu" w:cs="Pyidaungsu"/>
          <w:lang w:val="en-US"/>
        </w:rPr>
        <w:t>”</w:t>
      </w:r>
      <w:r w:rsidRPr="005228C7">
        <w:rPr>
          <w:rFonts w:ascii="Pyidaungsu" w:eastAsia="Times New Roman" w:hAnsi="Pyidaungsu" w:cs="Pyidaungsu"/>
          <w:cs/>
          <w:lang w:val="en-US" w:bidi="my-MM"/>
        </w:rPr>
        <w:t>။ ခိုင်မာသော ရင်းမြစ်များ၏ အဆိုအရ ကျေးလက်ဒေသများတွင် အသက်မွေးဝမ်းကြောင်း လုပ်ငန်းများ အလိုက် အမဲလိုက် သေနတ် သို့မဟုတ် အခြားလက်နက်များ ကိုင်ဆောင်သူတို့ကို လက်နက်ခဲယမ်း လက်ဝယ်ထားရှိမှု ဥပဒေဖြင့် ဖမ်းဆီးလေ့ရှိသည်။</w:t>
      </w:r>
      <w:r w:rsidR="008B568A" w:rsidRPr="005228C7">
        <w:rPr>
          <w:rFonts w:ascii="Pyidaungsu" w:eastAsia="Times New Roman" w:hAnsi="Pyidaungsu" w:cs="Pyidaungsu"/>
          <w:lang w:val="en-US"/>
        </w:rPr>
        <w:t> </w:t>
      </w:r>
    </w:p>
    <w:p w:rsidR="008B568A" w:rsidRPr="005228C7" w:rsidRDefault="005228C7" w:rsidP="00A73465">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5228C7">
        <w:rPr>
          <w:rFonts w:ascii="Pyidaungsu" w:eastAsia="Times New Roman" w:hAnsi="Pyidaungsu" w:cs="Pyidaungsu"/>
          <w:cs/>
          <w:lang w:val="en-US" w:bidi="my-MM"/>
        </w:rPr>
        <w:lastRenderedPageBreak/>
        <w:t>၃၃။</w:t>
      </w:r>
      <w:r>
        <w:rPr>
          <w:rFonts w:ascii="Pyidaungsu" w:eastAsia="Times New Roman" w:hAnsi="Pyidaungsu" w:cs="Pyidaungsu" w:hint="cs"/>
          <w:cs/>
          <w:lang w:val="en-US" w:bidi="my-MM"/>
        </w:rPr>
        <w:t xml:space="preserve"> </w:t>
      </w:r>
      <w:r>
        <w:rPr>
          <w:rFonts w:ascii="Pyidaungsu" w:eastAsia="Times New Roman" w:hAnsi="Pyidaungsu" w:cs="Pyidaungsu" w:hint="cs"/>
          <w:cs/>
          <w:lang w:val="en-US" w:bidi="my-MM"/>
        </w:rPr>
        <w:tab/>
      </w:r>
      <w:r w:rsidRPr="005228C7">
        <w:rPr>
          <w:rFonts w:ascii="Pyidaungsu" w:eastAsia="Times New Roman" w:hAnsi="Pyidaungsu" w:cs="Pyidaungsu"/>
          <w:cs/>
          <w:lang w:val="en-US" w:bidi="my-MM"/>
        </w:rPr>
        <w:t>သတင်းဂျာနယ်သမားများသည် နိုင်ငံအတွင်း ဖြစ်ပျက်နေမှုများအား သတင်းမီဒီယာမှ တဆင့် ထုတ်လွှင့်သည့် အတွက် အချိန်မရွေး ဖမ်းဆီးခံရနိုင်သည်။ အစီရင်ခံစာ တင်သွင်းသည့် ကာလအတွင်း သတင်းဂျာနယ်သမား ၁၃၇ ဦး အကျဉ်းကျခံနေရကာ အနည်းဆုံး ၆၀ ဦးမှာ ထိန်းသိမ်းခံနေရပါသည်။</w:t>
      </w:r>
      <w:r w:rsidR="008B568A" w:rsidRPr="005228C7">
        <w:rPr>
          <w:rFonts w:ascii="Pyidaungsu" w:eastAsia="Times New Roman" w:hAnsi="Pyidaungsu" w:cs="Pyidaungsu"/>
          <w:cs/>
          <w:lang w:val="en-US" w:bidi="my-MM"/>
        </w:rPr>
        <w:t xml:space="preserve"> </w:t>
      </w:r>
      <w:r w:rsidR="008B568A" w:rsidRPr="005228C7">
        <w:rPr>
          <w:rFonts w:ascii="Pyidaungsu" w:eastAsia="Times New Roman" w:hAnsi="Pyidaungsu" w:cs="Pyidaungsu"/>
          <w:lang w:val="en-US"/>
        </w:rPr>
        <w:t xml:space="preserve"> </w:t>
      </w:r>
    </w:p>
    <w:p w:rsidR="008B568A" w:rsidRPr="005228C7" w:rsidRDefault="005228C7" w:rsidP="00A73465">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5228C7">
        <w:rPr>
          <w:rFonts w:ascii="Pyidaungsu" w:eastAsia="Calibri" w:hAnsi="Pyidaungsu" w:cs="Pyidaungsu"/>
          <w:cs/>
          <w:lang w:bidi="my-MM"/>
        </w:rPr>
        <w:t>၃၄။</w:t>
      </w:r>
      <w:r w:rsidRPr="005228C7">
        <w:rPr>
          <w:rFonts w:ascii="Pyidaungsu" w:eastAsia="Calibri" w:hAnsi="Pyidaungsu" w:cs="Pyidaungsu"/>
          <w:cs/>
          <w:lang w:bidi="my-MM"/>
        </w:rPr>
        <w:tab/>
      </w:r>
      <w:r>
        <w:rPr>
          <w:rFonts w:ascii="Pyidaungsu" w:eastAsia="Calibri" w:hAnsi="Pyidaungsu" w:cs="Pyidaungsu" w:hint="cs"/>
          <w:cs/>
          <w:lang w:bidi="my-MM"/>
        </w:rPr>
        <w:tab/>
      </w:r>
      <w:r w:rsidRPr="005228C7">
        <w:rPr>
          <w:rFonts w:ascii="Pyidaungsu" w:eastAsia="Calibri" w:hAnsi="Pyidaungsu" w:cs="Pyidaungsu"/>
          <w:cs/>
          <w:lang w:bidi="my-MM"/>
        </w:rPr>
        <w:t xml:space="preserve">တပ်မတော်သည် သမ္မတ ဦးဝင်းမြင့်နှင့် နိုင်ငံတော်၏ အတိုင်ပင်ခံ ပုဂ္ဂိုလ် ဒေါ်အောင်ဆန်းစုကြည် အပါအဝင် အမျိုးသား ဒီမိုကရေစီ အဖွဲ့ချုပ် ပါတီဝင်များ၊ အစိုးရ အဖွဲ့ဝင်များနှင့် လွှတ်တော် ကိုယ်စားလှယ်များအား တရားလက်လွှတ် ဖမ်းဆီးအကျဉ်းချရန် အလို့ငှာ သီးခြား ပစ်မှတ်ထားခဲ့သည်။ ၂၀၂၁ ခုနှစ်၊ နိုဝင်ဘာလ၌ အမျိုးသား ဒီမိုကရေစီ အဖွဲ့ချုပ် ပါတီ၏ ဗဟိုအလုပ်အမှုဆောင် ကော်မတီက ပါတီဝင် ၅၇၀ ကျော် အဖမ်းခံခဲ့ရကာ ထိုသို့ အဖမ်းခံရပြီး များမကြာမီ ၁၂ ဦးမှာ သေဆုံးခဲ့ကြောင်း၊ အဖွဲ့ဝင် နောက်တစ်ဦးမှာ ရှစ်လကြာ အကျဉ်းကျခံရပြီး ပြန်လွှတ်လာပြီးနောက် ရက်သတ္တပါတ် အတွင်း သေဆုံးခဲ့ကြောင်း ရည်ညွှန်းပြောဆိုခဲ့ပါသည်။ </w:t>
      </w:r>
      <w:r w:rsidR="00D748A0" w:rsidRPr="0018006A">
        <w:rPr>
          <w:rFonts w:ascii="Zawgyi-One" w:eastAsia="Times New Roman" w:hAnsi="Zawgyi-One" w:cs="Zawgyi-One"/>
          <w:vertAlign w:val="superscript"/>
        </w:rPr>
        <w:footnoteReference w:id="21"/>
      </w:r>
      <w:r w:rsidRPr="005228C7">
        <w:rPr>
          <w:rFonts w:ascii="Pyidaungsu" w:eastAsia="Calibri" w:hAnsi="Pyidaungsu" w:cs="Pyidaungsu"/>
          <w:cs/>
          <w:lang w:bidi="my-MM"/>
        </w:rPr>
        <w:t xml:space="preserve"> ခန့်မှန်းခြေအရ အမျိုးသား ဒီမိုကရေစီ အဖွဲ့ချုပ် ပါတီနှင့် အပေါင်းအပါ ၄၆၃ ဦးသည် အကျဉ်းချခံနေရပြီး လူပုဂ္ဂိုလ်များ၏ ပါတီရပ်တည်မှု အပေါ် အခြေခံကာ ပစ်မှတ်ထား အရေးယူနေခြင်းကြောင့် နိုင်ငံတော် စီမံအုပ်ချုပ်ရေး ကောင်စီသည် နိုင်ငံရေး ရပ်တည်ချက် အပေါ် အခြေခံ၍ ဖိနှိပ်မှု ရှိနေကြောင်း ညွှန်ပြနေပါသည်။</w:t>
      </w:r>
    </w:p>
    <w:p w:rsidR="008B568A" w:rsidRPr="005228C7" w:rsidRDefault="005228C7" w:rsidP="00A73465">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5228C7">
        <w:rPr>
          <w:rFonts w:ascii="Pyidaungsu" w:eastAsia="Times New Roman" w:hAnsi="Pyidaungsu" w:cs="Pyidaungsu"/>
          <w:cs/>
          <w:lang w:val="en-US" w:bidi="my-MM"/>
        </w:rPr>
        <w:t>၃၅။</w:t>
      </w:r>
      <w:r w:rsidRPr="005228C7">
        <w:rPr>
          <w:rFonts w:ascii="Pyidaungsu" w:eastAsia="Times New Roman" w:hAnsi="Pyidaungsu" w:cs="Pyidaungsu"/>
          <w:cs/>
          <w:lang w:val="en-US" w:bidi="my-MM"/>
        </w:rPr>
        <w:tab/>
        <w:t>ဖမ်းဆီးထိန်းသိမ်းခြင်း ဆိုင်ရာ လုပ်ထုံးလုပ်နည်းသည် အာဏာသိမ်းပြီးနောက်ပိုင်းတွင် ပြောင်းလဲမှု ရှိကြောင်း သတင်းရင်းမြစ်များက ရှင်းပြပါသည်။ ကနဦး ပထမ အပတ်များတွင် လူပုဂ္ဂိုလ်များသည် အဖမ်းခံရသည်နှင့် ရဲစခန်း သို့မဟုတ် အကျဉ်းထောင်များသို့ ချက်ချင်းပို့ကာ ဖမ်းဆီးလေ့ရှိခဲ့သည်။ နောက်ပိုင်းတွင် စစ်တပ် အာဏာပိုင်များသည် အဖမ်းခံရသူများအား ရဲစခန်းနှင့် အကျဉ်းထောင်များသို့ ဆင့်ကဲ မပို့မီ သို့မဟုတ် အကျဉ်းထောင်သို့ တိုက်ရိုက် မပို့မီ စစ်တပ် စစ်ကြောရေး စခန်းများသို့ လွှဲပြောင်းပို့လာသည်။ ဖမ်းဆီးခံရသူများသည် စစ်တပ် စစ်ကြောရေး စခန်းများ အတွင်း ထိန်းသိမ်းခံထားရသည့် ကြာချိန် မတူကွဲပြားကြကာ များစွာသော ဖမ်းဆီးခံရသူ အရေအတွက်သည် စုံစမ်းစစ်ကြောသည့် အချိန်၌ ညှင်းပန်းနှိပ်စက်မှုနှင့် အခြားသော ရက်စက်စွာ ဆက်ဆံမှုများအား တွေ့ကြုံခံစားကြရပါသည်။</w:t>
      </w:r>
      <w:r w:rsidR="008B568A" w:rsidRPr="005228C7">
        <w:rPr>
          <w:rFonts w:ascii="Pyidaungsu" w:eastAsia="Times New Roman" w:hAnsi="Pyidaungsu" w:cs="Pyidaungsu"/>
          <w:lang w:val="en-US"/>
        </w:rPr>
        <w:t xml:space="preserve"> </w:t>
      </w:r>
    </w:p>
    <w:p w:rsidR="008B568A" w:rsidRPr="005228C7" w:rsidRDefault="005228C7" w:rsidP="00A73465">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5228C7">
        <w:rPr>
          <w:rFonts w:ascii="Pyidaungsu" w:eastAsia="Times New Roman" w:hAnsi="Pyidaungsu" w:cs="Pyidaungsu"/>
          <w:cs/>
          <w:lang w:val="en-US" w:bidi="my-MM"/>
        </w:rPr>
        <w:t>၃၆။</w:t>
      </w:r>
      <w:r w:rsidRPr="005228C7">
        <w:rPr>
          <w:rFonts w:ascii="Pyidaungsu" w:eastAsia="Times New Roman" w:hAnsi="Pyidaungsu" w:cs="Pyidaungsu"/>
          <w:cs/>
          <w:lang w:val="en-US" w:bidi="my-MM"/>
        </w:rPr>
        <w:tab/>
        <w:t xml:space="preserve">ရန်ကုန်တိုင်းတွင် ဖမ်းဆီးခံရသူများသည် စစ်တပ် စစ်ကြောရေး နေရာများတွင် ပျှမ်းမျှ နှစ်ပတ်ခန့် ထိန်းသိမ်းခံထားရကြောင်း၊ ငါးဦးနှင့် ငါးဦးအထက် စုံစမ်းစစ်ဆေးရေး အရာရှိများ၏ မေးခွန်းထုတ်မှု ခံရကြောင်း၊ အချက်အလက် အချို့မပေးမချင်း ရက်စက်စွာ ပြုမူ ဆက်ဆံခံရကြောင်း အင်တာဗျူး ဖြေကြားသူများက ဖော်ပြခဲ့သည်။ မန္တလေးတိုင်းတွင် ၂၀၂၁ ခုနှစ်၊ စက်တင်ဘာလ နောက်ပိုင်းတွင် ဖမ်းဆီးခံရသူများ အားလုံးနီးပါးကို စစ်တပ် စစ်ကြောရေး စခန်းများသို့ တစ်ပတ်မှ သုံးပတ်ကြာ ပို့ထားလေ့ရှိပြီး ၎င်းတို့သည် ထိုနေရာ၌ ရိုင်းစိုင်းစော်ကားစွာ ပြုမူဆက်ဆံခံရသလို ညှင်းပန်းနှိပ်စက်ဒဏ်လည်း ခံရတတ်ပေသည်။ ၂၀၂၁ ခုနှစ်၊ ဇူလိုင်လဆန်းမှ စ၍ ဧရာဝတီတိုင်းတွင် စစ်တပ်သည် ဖမ်းဆီးရမိသူများအား ထိန်းသိမ်းချုပ်နှောင်ထားကာ ၎င်းတို့အား ညှင်းပန်းနှိပ်စက်ကောင်း နှိပ်စက်နိုင်သည့် ပြုမူဆက်ဆံမှုများ ရှိခဲ့သည်ဟု အင်တာဗျူး ဖြေကြားသူ တစ်ဦးက ဆိုခဲ့သည်။ အထူးသဖြင့် ထိန်းသိမ်းချုပ်နှောင်ခံ ထားသူများအား ရိုက်နှက်ခြင်း၊ ဆဲဆိုခြင်း၊အစာရေစာ မပေးဘဲ တွဲလောင်းထားခြင်း၊ အချိန်ကာလ ကြာမြင့်စွာ တိုက်ပိတ်ထားခြင်း၊ ဆံရိတ်ထားသော ငယ်ထိပ်နေရာ၌ ရေစက်ကျစေခြင်း၊ </w:t>
      </w:r>
      <w:r w:rsidRPr="005228C7">
        <w:rPr>
          <w:rFonts w:ascii="Pyidaungsu" w:eastAsia="Times New Roman" w:hAnsi="Pyidaungsu" w:cs="Pyidaungsu"/>
          <w:cs/>
          <w:lang w:val="en-US" w:bidi="my-MM"/>
        </w:rPr>
        <w:lastRenderedPageBreak/>
        <w:t>လျှပ်စစ်နှင့် တို့ခြင်း၊ တခါတရံတွင် ဒဏ်ရာရရှိသူများအား အမည်မသိသော ဆေးထိုးပေးခြင်း၊ အခြားသူများရှေ့တွင် အဝတ်မဲ့ နေစေခြင်း၊ အဓမ္မကျင့်ခြင်း အပါအဝင် လိင်အကြမ်းဖက်မှု ပြုခြင်းနှင့် ဖမ်ဆီးခံရသူမှာ မွတ်စလင် ဘာသာဝင်ဖြစ်လျှင် ဝက်ဆီ စားစေခြင်းတို့အား ခံစားခဲ့ရပါသည်။ ကနဦး၌ စုံစမ်းစစ်ဆေးမှုများသည် ဆန္ဒပြ ခေါင်းဆောင်များနှင့် ထောက်ခံသူများအား သတ်မှတ် ဖော်ထုတ်နိုင်ရေးကိုသာ အထူးပြု လုပ်ဆောင်ခဲ့သော်လည်း နောက်ပိုင်းတွင် ဖမ်းဆီးခံထားရသူများသည် အမျိုးသား ညီညွတ်ရေး အစိုးရ၊ ပြည်သူ့ လွှတ်တော် ကိုယ်စားပြု ကော်မတီနှင့် ပြည်သူ့ ကာကွယ်ရေး တပ်ဖွဲ့တို့နှင့် ဆက်နွယ်မှု ရှိမရှိကို အထူးပြု စုံစမ်းစစ်ဆေးလာခဲ့သည်။</w:t>
      </w:r>
      <w:r w:rsidR="008B568A" w:rsidRPr="005228C7">
        <w:rPr>
          <w:rFonts w:ascii="Pyidaungsu" w:eastAsia="Times New Roman" w:hAnsi="Pyidaungsu" w:cs="Pyidaungsu"/>
          <w:cs/>
          <w:lang w:val="en-US" w:bidi="my-MM"/>
        </w:rPr>
        <w:t xml:space="preserve"> </w:t>
      </w:r>
    </w:p>
    <w:p w:rsidR="008B568A" w:rsidRPr="005228C7" w:rsidRDefault="005228C7" w:rsidP="00A73465">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5228C7">
        <w:rPr>
          <w:rFonts w:ascii="Pyidaungsu" w:eastAsia="Times New Roman" w:hAnsi="Pyidaungsu" w:cs="Pyidaungsu"/>
          <w:cs/>
          <w:lang w:val="en-US" w:bidi="my-MM"/>
        </w:rPr>
        <w:t>၃၇။</w:t>
      </w:r>
      <w:r w:rsidRPr="005228C7">
        <w:rPr>
          <w:rFonts w:ascii="Pyidaungsu" w:eastAsia="Times New Roman" w:hAnsi="Pyidaungsu" w:cs="Pyidaungsu"/>
          <w:cs/>
          <w:lang w:val="en-US" w:bidi="my-MM"/>
        </w:rPr>
        <w:tab/>
        <w:t>ခိုင်မာသော ရင်းမြစ်တစ်ခု၏ အဆိုအရ မကွေးတိုင်းတွင် ဖမ်းဆီးရန် ရည်ရွယ်ထားသူများအား ကနဦးနေ့ရက်များတွင် မဖမ်းသေးဘဲ လွှတ်ထားကာ စစ်တပ် ထောက်လှမ်းရေး အရာရှိများသည် ၎င်းတို့နှင့် သက်ဆိုင်သော အချက်အလက်များကို ဆိုရှယ်မီဒီယာတွင် လေ့လာခဲ့ကြသည်။ ဗိုလ်မှူးအဆင့် အရာရှိတစ်ဦးက ထိုသို့ ဆိုရှယ်မီဒီယာ အပေါ် လေ့လာမှု ရလဒ်အား ဖမ်းမိသူများအား စုံစမ်းစစ်ဆေးစဉ် အသုံးချသည်ဟု ဆိုသည်။ ဖမ်းဆီးခံရသူများသည် ကနဦး၌ ရက်စက်စွာ ပြုမူဆက်ဆံခြင်း မခံရသော်လည်း တောင် အာရှသား အသွင်ပြင်ရှိပါက ရိုက်နှက်နှိပ်စက်ခံရရန် သေချာသလောက် ရှိသည်ဟု ဆိုသည်။ အချိန်ကြာလာသည်နှင့် အမျှ ဖမ်းဆီးခံရသူ အားလုံးသည် တိုင်းရင်းသား လူမျိုး၊ ကျားမ သို့မဟုတ် အသက်အရွယ် မခွဲခြားဘဲ အကြမ်းဖက် ဆက်ဆံခြင်း ခံကြရသည်။ တနင်္သာရီတိုင်းတွင် အင်တာဗျူး ဖြေဆိုသူများက ၎င်းတို့အား စုံစမ်းစစ်ဆေးခဲ့သူ၊ စစ်တပ် စစ်ကြောရေး စခန်း၌ ညှင်းပန်းနှိပ်စက်ခြင်းနှင့် ရက်စက်စွာ ပြုမူဆက်ဆံခြင်းတို့အား ညွှန်ကြားခဲ့သည့် ဒုတိယ ဗိုလ်မှူးကြီး တစ်ဦးအား သီးခြားစီ ထောက်ပြ ဖော်ထုတ်ခဲ့ကြသည်။</w:t>
      </w:r>
      <w:r w:rsidR="008B568A" w:rsidRPr="005228C7">
        <w:rPr>
          <w:rFonts w:ascii="Pyidaungsu" w:eastAsia="Times New Roman" w:hAnsi="Pyidaungsu" w:cs="Pyidaungsu"/>
          <w:cs/>
          <w:lang w:val="en-US" w:bidi="my-MM"/>
        </w:rPr>
        <w:t xml:space="preserve"> </w:t>
      </w:r>
      <w:r w:rsidR="008B568A" w:rsidRPr="005228C7">
        <w:rPr>
          <w:rFonts w:ascii="Pyidaungsu" w:eastAsia="Times New Roman" w:hAnsi="Pyidaungsu" w:cs="Pyidaungsu"/>
          <w:lang w:val="en-US"/>
        </w:rPr>
        <w:t xml:space="preserve"> </w:t>
      </w:r>
    </w:p>
    <w:p w:rsidR="008B568A" w:rsidRPr="008C337C" w:rsidRDefault="008C337C" w:rsidP="00A73465">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8C337C">
        <w:rPr>
          <w:rFonts w:ascii="Pyidaungsu" w:eastAsia="Times New Roman" w:hAnsi="Pyidaungsu" w:cs="Pyidaungsu"/>
          <w:cs/>
          <w:lang w:val="en-US" w:bidi="my-MM"/>
        </w:rPr>
        <w:t>၃၈။</w:t>
      </w:r>
      <w:r w:rsidRPr="008C337C">
        <w:rPr>
          <w:rFonts w:ascii="Pyidaungsu" w:eastAsia="Times New Roman" w:hAnsi="Pyidaungsu" w:cs="Pyidaungsu"/>
          <w:cs/>
          <w:lang w:val="en-US" w:bidi="my-MM"/>
        </w:rPr>
        <w:tab/>
        <w:t>စစ်တပ်တွင်း ဖမ်းဆီးပြီးနောက်တွင် စစ်တပ် စစ်ကြောရေး စခန်းမှ ရဲတပ်ဖွဲ့သို့ လွှဲပြောင်းပေးပြီး မည်သည့် ပုဒ်မနှင့် တရားစွဲရမည် ဟူသည့် ညွှန်ကြားချက် ရောက်လာတတ်ကြောင်း သတင်းရင်းမြစ်များက ညွှန်ဆိုနေသည်။ ရဲတပ်ဖွဲ့သည် ရုံးရမန် ကာလ အစပိုင်းတွင် ဖမ်းဆီးခံရသူများအား မြို့နယ် ရဲစခန်းများသို့ ခေါ်ဆောင်သွားကာ ၎င်းတို့ရရှိသော ညွှန်ကြားချက် အတိုင်း အမှုတွဲ တည်ဆောက်ကြသည်။ ထိုကာလတွင် အာဏာပိုင်များသည် ဖမ်းဆီးခံရသူများ မည်သည့် နေရာ၌ ရှိသည်ဟူသည့် သတင်းအချက်အလက်အား ဖမ်းဆီးခံရသူများ၏ မိသားစုဝင်များ သို့မဟုတ် ရှေ့နေများကို စနစ်တကျ အကြောင်းကြားခြင်း မရှိခဲ့သလို ဖေဖဝါရီလ ၁ ရက်နေ့ နောက်ပိုင်း၌ ကိုဗစ်-၁၉ ကပ်ရောဂါဘေးကြောင့်ဟု ဆိုကာ မိသားစုဝင်များအား ထောင်ဝင်စာတွေ့ခွင့် မပေးပေ။ သူတစ်ဦးသည် အကျဉ်းထောင် အတွင်း ရှိမရှိ ဆန်းစစ်သည့် တစ်ခုတည်းသော နည်းလမ်းမှာ ထိုသူ၏ အမည်ဖြင့် ထောင်အတွင်းသို့ ထမင်းထုတ်ပို့ ကြည့်စေခြင်း ဖြစ်ပြီး ထမင်းထုတ်အား ပေးပို့သူထံသို့ ပြန်လည် မပေးပါက ထိုသူသည် ဖမ်းဆီးထိန်းသိမ်းခြင်း ခံနေသည့် အဓိပ္ပာယ် ဖြစ်ကြောင်း အင်တာဗျူး ဖြေဆိုသူများက ရှင်းပြကြပါသည်။ ရုံးရမန်ကာလ အဆုံးသတ်သည့် အချိန်တွင် ဖမ်းဆီးခံရသူများအား အကျဉ်းထောင်သို့ လွှဲပြောင်းလိုက်ကြောင်း ဆိုပါသည်။ ဖော်ပြပါ အခြေအနေများအရ လုံခြုံရေး တပ်ဖွဲ့ဝင်များသည် တရားလက်လွှတ် ဖမ်းဆီးခြင်းနှင့် အကျဉ်းချခြင်း၊ အတင်းအဓမ္မ ခေါ်ဆောင်သွားခြင်း၊ ညှင်းပန်းနှိပ်စက်ခြင်း သဘော သက်ရောက်သော လူမဆန်သည့် ပြုမူဆက်ဆံမှုများ အတွက် တာဝန်ရှိသည်ဟု ယုတ္တိတန်သော အကြောင်းရင်းများ အရ ကောက်ချက်ချနိုင်ပါသည်။</w:t>
      </w:r>
      <w:r w:rsidR="008B568A" w:rsidRPr="008C337C">
        <w:rPr>
          <w:rFonts w:ascii="Pyidaungsu" w:eastAsia="Times New Roman" w:hAnsi="Pyidaungsu" w:cs="Pyidaungsu"/>
          <w:lang w:val="en-US"/>
        </w:rPr>
        <w:t xml:space="preserve"> </w:t>
      </w:r>
    </w:p>
    <w:p w:rsidR="008B568A" w:rsidRPr="008C337C" w:rsidRDefault="008C337C" w:rsidP="00A73465">
      <w:pPr>
        <w:kinsoku/>
        <w:overflowPunct/>
        <w:autoSpaceDE/>
        <w:autoSpaceDN/>
        <w:adjustRightInd/>
        <w:snapToGrid/>
        <w:spacing w:after="120" w:line="230" w:lineRule="atLeast"/>
        <w:ind w:left="1134" w:right="1134"/>
        <w:jc w:val="both"/>
        <w:rPr>
          <w:rFonts w:ascii="Pyidaungsu" w:eastAsia="Times New Roman" w:hAnsi="Pyidaungsu" w:cs="Pyidaungsu"/>
        </w:rPr>
      </w:pPr>
      <w:r w:rsidRPr="008C337C">
        <w:rPr>
          <w:rFonts w:ascii="Pyidaungsu" w:eastAsia="Times New Roman" w:hAnsi="Pyidaungsu" w:cs="Pyidaungsu"/>
          <w:cs/>
          <w:lang w:val="en-US" w:bidi="my-MM"/>
        </w:rPr>
        <w:t>၃၉။</w:t>
      </w:r>
      <w:r w:rsidRPr="008C337C">
        <w:rPr>
          <w:rFonts w:ascii="Pyidaungsu" w:eastAsia="Times New Roman" w:hAnsi="Pyidaungsu" w:cs="Pyidaungsu"/>
          <w:cs/>
          <w:lang w:val="en-US" w:bidi="my-MM"/>
        </w:rPr>
        <w:tab/>
        <w:t xml:space="preserve">နိုင်ငံတော် စီမံအုပ်ချုပ်ရေး ကောင်စီသည် </w:t>
      </w:r>
      <w:r w:rsidRPr="008C337C">
        <w:rPr>
          <w:rFonts w:ascii="Pyidaungsu" w:eastAsia="MS Mincho" w:hAnsi="Pyidaungsu" w:cs="Pyidaungsu"/>
          <w:lang w:val="en-US"/>
        </w:rPr>
        <w:t>–</w:t>
      </w:r>
      <w:r w:rsidRPr="008C337C">
        <w:rPr>
          <w:rFonts w:ascii="Pyidaungsu" w:eastAsia="Zawgyi-One" w:hAnsi="Pyidaungsu" w:cs="Pyidaungsu"/>
          <w:lang w:val="en-US"/>
        </w:rPr>
        <w:t xml:space="preserve"> </w:t>
      </w:r>
      <w:r w:rsidRPr="008C337C">
        <w:rPr>
          <w:rFonts w:ascii="Pyidaungsu" w:eastAsia="Times New Roman" w:hAnsi="Pyidaungsu" w:cs="Pyidaungsu"/>
          <w:cs/>
          <w:lang w:val="en-US" w:bidi="my-MM"/>
        </w:rPr>
        <w:t xml:space="preserve">တရားမဝင်သော လုပ်ရပ်များ၊ ဥပဒေနှင့် ဆန့်ကျင်သော လုပ်ရပ်များ အတွက် အပေါ်ယံ ဥပဒေဘောင်ဝင်မှု ပေးရန် အလို့ငှာ </w:t>
      </w:r>
      <w:r w:rsidRPr="008C337C">
        <w:rPr>
          <w:rFonts w:ascii="Pyidaungsu" w:eastAsia="MS Mincho" w:hAnsi="Pyidaungsu" w:cs="Pyidaungsu"/>
          <w:lang w:val="en-US"/>
        </w:rPr>
        <w:t>–</w:t>
      </w:r>
      <w:r w:rsidRPr="008C337C">
        <w:rPr>
          <w:rFonts w:ascii="Pyidaungsu" w:eastAsia="Zawgyi-One" w:hAnsi="Pyidaungsu" w:cs="Pyidaungsu"/>
          <w:lang w:val="en-US"/>
        </w:rPr>
        <w:t xml:space="preserve"> </w:t>
      </w:r>
      <w:r w:rsidRPr="008C337C">
        <w:rPr>
          <w:rFonts w:ascii="Pyidaungsu" w:eastAsia="Times New Roman" w:hAnsi="Pyidaungsu" w:cs="Pyidaungsu"/>
          <w:cs/>
          <w:lang w:val="en-US" w:bidi="my-MM"/>
        </w:rPr>
        <w:lastRenderedPageBreak/>
        <w:t>ရာဇသတ်ကြီး ဥပဒေနှင့် ရာဇဝတ်မှု ကျင့်ထုံးဆိုင်ရာ ဥပဒေတို့အား ပြင်ဆင်ခြင်း၊ အသုံးချခြင်း မှတဆင့် ဥပဒေအား လက်နက်သဖွယ် အသုံးချကာ ဖော်ပြပါ ချိုးဖောက်မှုများအား ကျူးလွန်ခဲ့ပါသည်။</w:t>
      </w:r>
      <w:r w:rsidR="00D748A0" w:rsidRPr="0018006A">
        <w:rPr>
          <w:rFonts w:ascii="Zawgyi-One" w:eastAsia="Times New Roman" w:hAnsi="Zawgyi-One" w:cs="Zawgyi-One"/>
          <w:vertAlign w:val="superscript"/>
        </w:rPr>
        <w:footnoteReference w:id="22"/>
      </w:r>
      <w:r w:rsidR="00D748A0">
        <w:rPr>
          <w:rFonts w:ascii="Pyidaungsu" w:eastAsia="Times New Roman" w:hAnsi="Pyidaungsu" w:cs="Pyidaungsu"/>
          <w:lang w:val="en-US" w:bidi="my-MM"/>
        </w:rPr>
        <w:t xml:space="preserve"> </w:t>
      </w:r>
      <w:r w:rsidRPr="008C337C">
        <w:rPr>
          <w:rFonts w:ascii="Pyidaungsu" w:eastAsia="Times New Roman" w:hAnsi="Pyidaungsu" w:cs="Pyidaungsu"/>
          <w:cs/>
          <w:lang w:val="en-US" w:bidi="my-MM"/>
        </w:rPr>
        <w:t xml:space="preserve">ထိုသို့ လုပ်ဆောင်ရာတွင် အကျဉ်းထောင်တွင်း အထူး တရားရုံးစနစ်ကို ဖန်တီးခြင်း၊ စစ်အုပ်ချုပ်ရေး ဥပဒေ အောက်၌ မြို့နယ်အဆင့် စစ်ခုံရုံးစနစ် ကျင့်သုံးခြင်း အားဖြင့် တရားစီရင်ရေး လုပ်ငန်းစဉ်ကို သိမ်းသွင်းခြယ်လှယ်ခြင်းနှင့် ဥပဒေ ဆိုင်ရာ အထောက်အကူပေးရေး ဥပဒေအား ပြင်ဆင်ရေးဆွဲခြင်း အပါအဝင် ထိုသို့ ပြင်ဆင် ရေးဆွဲခြင်းကြောင့် တရားခွင်၌ အမှုစစ်သည့် အချိန်ကျမှသာ နိုင်ငံတော် အထောက်အပံ့ဖြင့် ဥပဒေ ဆိုင်ရာ အထောက်အကူပြုမှု ရယူနိုင်သည့် အဆင့်အထိ လျှော့ချခြင်းနှင့် နိုင်ငံတော် အထောက်အပံ့ဖြင့် လှုပ်ရှားရသည့် အခြေအနေမျိုးတွင် ဥပဒေ ရေးရာ အထောက်အကူ ပေးသူများ၏ အမှီအခိုကင်းစွာ ဆောင်ရွက်နိုင်ရေး အာမခံချက် မရှိခြင်းတို့ ဖြစ်ပေါ်စေပါသည်။ အင်တာဗျူး  ဖြေကြားသူ အတော်များများက တရားစီရင်မှုသည် လွတ်လပ်မျှတခြင်း လုံးဝမရှိကြောင်း ဆိုကြသည်။ </w:t>
      </w:r>
      <w:r w:rsidRPr="008C337C">
        <w:rPr>
          <w:rFonts w:ascii="Pyidaungsu" w:eastAsia="Times New Roman" w:hAnsi="Pyidaungsu" w:cs="Pyidaungsu"/>
          <w:lang w:val="en-US"/>
        </w:rPr>
        <w:t>“</w:t>
      </w:r>
      <w:r w:rsidRPr="008C337C">
        <w:rPr>
          <w:rFonts w:ascii="Pyidaungsu" w:eastAsia="Times New Roman" w:hAnsi="Pyidaungsu" w:cs="Pyidaungsu"/>
          <w:cs/>
          <w:lang w:val="en-US" w:bidi="my-MM"/>
        </w:rPr>
        <w:t>မင်းမှာ အပြစ်မရှိဘူး၊ ဒါပေမယ့် ငါလည်း တဖက်လူ ညွှန်ကြားတဲ့ အတိုင်း လုပ်ရတော့မယ်။ ငါ့ကို ခွင့်လွှတ်ပါ။</w:t>
      </w:r>
      <w:r w:rsidRPr="008C337C">
        <w:rPr>
          <w:rFonts w:ascii="Pyidaungsu" w:eastAsia="Times New Roman" w:hAnsi="Pyidaungsu" w:cs="Pyidaungsu"/>
          <w:lang w:val="en-US"/>
        </w:rPr>
        <w:t>”</w:t>
      </w:r>
      <w:r w:rsidRPr="008C337C">
        <w:rPr>
          <w:rFonts w:ascii="Pyidaungsu" w:eastAsia="Times New Roman" w:hAnsi="Pyidaungsu" w:cs="Pyidaungsu"/>
          <w:cs/>
          <w:lang w:val="en-US" w:bidi="my-MM"/>
        </w:rPr>
        <w:t>ဟု တရားရုံး၌ သူ့အား ဆိုခဲ့ကြောင်း အင်တာဗျူး ဖြေကြားသူ တစ်ဦးက တရားရုံး အမိန့်ချသည့် အချိန်က အဖြစ်အပျက်အား ပြန်ပြောပြခဲ့ပါသည်။</w:t>
      </w:r>
    </w:p>
    <w:p w:rsidR="008B568A" w:rsidRPr="008C337C" w:rsidRDefault="008C337C" w:rsidP="00A73465">
      <w:pPr>
        <w:kinsoku/>
        <w:overflowPunct/>
        <w:autoSpaceDE/>
        <w:autoSpaceDN/>
        <w:adjustRightInd/>
        <w:snapToGrid/>
        <w:spacing w:after="120" w:line="230" w:lineRule="atLeast"/>
        <w:ind w:left="1134" w:right="1134"/>
        <w:jc w:val="both"/>
        <w:rPr>
          <w:rFonts w:ascii="Pyidaungsu" w:eastAsia="Times New Roman" w:hAnsi="Pyidaungsu" w:cs="Pyidaungsu"/>
          <w:lang w:val="en-US"/>
        </w:rPr>
      </w:pPr>
      <w:r w:rsidRPr="008C337C">
        <w:rPr>
          <w:rFonts w:ascii="Pyidaungsu" w:eastAsia="Times New Roman" w:hAnsi="Pyidaungsu" w:cs="Pyidaungsu"/>
          <w:cs/>
          <w:lang w:bidi="my-MM"/>
        </w:rPr>
        <w:t>၄၀။</w:t>
      </w:r>
      <w:r w:rsidRPr="008C337C">
        <w:rPr>
          <w:rFonts w:ascii="Pyidaungsu" w:eastAsia="Times New Roman" w:hAnsi="Pyidaungsu" w:cs="Pyidaungsu"/>
          <w:cs/>
          <w:lang w:bidi="my-MM"/>
        </w:rPr>
        <w:tab/>
        <w:t xml:space="preserve">တရားမျှတသော တရားစီရင်ရေးနှင့် ဆက်စပ်သော အခြား ချိုးဖောက်မှုများမှာ ဖမ်းဆီးခံရသူများ အနေဖြင့် ရှေ့နေ ခေါ်ယူရန်နှင့် တရားခွင် မတိုင်မီ ရှေ့နေနှင့် တွေ့ဆုံဆွေးနွေးခွင့် ရရန် အနှောင့်အယှက် ဖြစ်စေမည့် နှေးကွေးရှုပ်ထွေးသော အဆင့်များ ချမှတ်ခြင်းနှင့် ခုခံချေပသည့် တရားပြိုင် အဖွဲ့အပေါ် အာဏာပိုင်အဖွဲ့များက အနှောင့်အယှက် ပေးခြင်းနှင့် ခြိမ်းခြောက်ခြင်းတို့ ပါဝင်ပါသည်။ ခံဝန်ထိုးထားသော စာရွက်အား မှတ်တမ်း တင်ထားသည့် ဓာတ်ပုံကို သက်သေအဖြစ် တင်သွင်းလာမှု အပေါ် </w:t>
      </w:r>
      <w:r w:rsidR="0032762B">
        <w:rPr>
          <w:rFonts w:ascii="Pyidaungsu" w:eastAsia="Times New Roman" w:hAnsi="Pyidaungsu" w:cs="Pyidaungsu"/>
          <w:cs/>
          <w:lang w:bidi="my-MM"/>
        </w:rPr>
        <w:t>ခုခံ ငြင်းဆိုခဲ့ပြီးနောက် တရားလ</w:t>
      </w:r>
      <w:r w:rsidRPr="008C337C">
        <w:rPr>
          <w:rFonts w:ascii="Pyidaungsu" w:eastAsia="Times New Roman" w:hAnsi="Pyidaungsu" w:cs="Pyidaungsu"/>
          <w:cs/>
          <w:lang w:bidi="my-MM"/>
        </w:rPr>
        <w:t>ို သက်သေ၏ ခြိမ်းခြောက်ခြင်း ခံခဲ့ရကြောင်း အင်တာဗျူး ဖြေကြားသူ တစ်ဦးက ပြန်ပြောခဲ့ပါသည်။</w:t>
      </w:r>
      <w:r w:rsidR="008B568A" w:rsidRPr="008C337C">
        <w:rPr>
          <w:rFonts w:ascii="Pyidaungsu" w:eastAsia="Times New Roman" w:hAnsi="Pyidaungsu" w:cs="Pyidaungsu"/>
          <w:cs/>
          <w:lang w:bidi="my-MM"/>
        </w:rPr>
        <w:t xml:space="preserve"> </w:t>
      </w:r>
    </w:p>
    <w:p w:rsidR="008D764D" w:rsidRPr="008D764D" w:rsidRDefault="008C337C" w:rsidP="008D764D">
      <w:pPr>
        <w:kinsoku/>
        <w:overflowPunct/>
        <w:autoSpaceDE/>
        <w:autoSpaceDN/>
        <w:adjustRightInd/>
        <w:snapToGrid/>
        <w:spacing w:after="120" w:line="230" w:lineRule="atLeast"/>
        <w:ind w:left="1134" w:right="1134"/>
        <w:jc w:val="both"/>
        <w:rPr>
          <w:rFonts w:ascii="Pyidaungsu" w:hAnsi="Pyidaungsu" w:cs="Pyidaungsu"/>
          <w:lang w:bidi="my-MM"/>
        </w:rPr>
      </w:pPr>
      <w:r w:rsidRPr="008C337C">
        <w:rPr>
          <w:rFonts w:ascii="Pyidaungsu" w:hAnsi="Pyidaungsu" w:cs="Pyidaungsu"/>
          <w:cs/>
          <w:lang w:bidi="my-MM"/>
        </w:rPr>
        <w:t>၄၁။</w:t>
      </w:r>
      <w:r w:rsidRPr="008C337C">
        <w:rPr>
          <w:rFonts w:ascii="Pyidaungsu" w:hAnsi="Pyidaungsu" w:cs="Pyidaungsu"/>
          <w:cs/>
          <w:lang w:bidi="my-MM"/>
        </w:rPr>
        <w:tab/>
      </w:r>
      <w:r w:rsidR="008D764D">
        <w:rPr>
          <w:rFonts w:ascii="Pyidaungsu" w:hAnsi="Pyidaungsu" w:cs="Pyidaungsu" w:hint="cs"/>
          <w:cs/>
          <w:lang w:bidi="my-MM"/>
        </w:rPr>
        <w:tab/>
      </w:r>
      <w:r w:rsidRPr="008C337C">
        <w:rPr>
          <w:rFonts w:ascii="Pyidaungsu" w:hAnsi="Pyidaungsu" w:cs="Pyidaungsu"/>
          <w:cs/>
          <w:lang w:bidi="my-MM"/>
        </w:rPr>
        <w:t>၂၀၂၁ ခုနှစ်၊ ဖေဖဝါရီလ ၁ ရက်နေ့မှ ၂၀၂၂ ခုနှစ်၊ ဇန်နဝါရီလ ၃၁ ရက်နေ့ အတွင်း အမိန့်ချခံရသူ ၇၄၀ ဦးတွင် ကလေး နှစ်ဦး အပါအဝင် လူပေါင်း ၈၄ ဦးသည် တရားမျှတသော တရားစီရင်ရေး စံချိန်စံနှုန်းများ မပြည့်မီသည့် တရားရုံး စိစစ်ချက်များဖြင့် သေဒဏ်ပေးခြင်း ခံခဲ့ရသည်။</w:t>
      </w:r>
      <w:r w:rsidR="008B568A" w:rsidRPr="008C337C">
        <w:rPr>
          <w:rFonts w:ascii="Pyidaungsu" w:hAnsi="Pyidaungsu" w:cs="Pyidaungsu"/>
        </w:rPr>
        <w:t xml:space="preserve"> </w:t>
      </w:r>
    </w:p>
    <w:p w:rsidR="008B568A" w:rsidRPr="008C337C" w:rsidRDefault="008C337C" w:rsidP="00A73465">
      <w:pPr>
        <w:kinsoku/>
        <w:overflowPunct/>
        <w:autoSpaceDE/>
        <w:autoSpaceDN/>
        <w:adjustRightInd/>
        <w:snapToGrid/>
        <w:spacing w:after="120" w:line="230" w:lineRule="atLeast"/>
        <w:ind w:left="1134" w:right="1134"/>
        <w:jc w:val="both"/>
        <w:rPr>
          <w:rFonts w:ascii="Pyidaungsu" w:eastAsia="Times New Roman" w:hAnsi="Pyidaungsu" w:cs="Pyidaungsu"/>
        </w:rPr>
      </w:pPr>
      <w:r w:rsidRPr="008C337C">
        <w:rPr>
          <w:rFonts w:ascii="Pyidaungsu" w:eastAsia="Times New Roman" w:hAnsi="Pyidaungsu" w:cs="Pyidaungsu"/>
          <w:cs/>
          <w:lang w:val="en-US" w:bidi="my-MM"/>
        </w:rPr>
        <w:t>၄၂။</w:t>
      </w:r>
      <w:r w:rsidR="008D764D">
        <w:rPr>
          <w:rFonts w:ascii="Pyidaungsu" w:eastAsia="Times New Roman" w:hAnsi="Pyidaungsu" w:cs="Pyidaungsu" w:hint="cs"/>
          <w:cs/>
          <w:lang w:val="en-US" w:bidi="my-MM"/>
        </w:rPr>
        <w:tab/>
      </w:r>
      <w:r w:rsidRPr="008C337C">
        <w:rPr>
          <w:rFonts w:ascii="Pyidaungsu" w:eastAsia="Times New Roman" w:hAnsi="Pyidaungsu" w:cs="Pyidaungsu"/>
          <w:cs/>
          <w:lang w:val="en-US" w:bidi="my-MM"/>
        </w:rPr>
        <w:tab/>
        <w:t xml:space="preserve">နိုင်ငံတော် စီမံအုပ်ချုပ်ရေး ကောင်စီသည် အကျဉ်းသား အမြောက်အများအား </w:t>
      </w:r>
      <w:r w:rsidR="00D96DC0">
        <w:rPr>
          <w:rFonts w:ascii="Pyidaungsu" w:eastAsia="Times New Roman" w:hAnsi="Pyidaungsu" w:cs="Pyidaungsu"/>
          <w:cs/>
          <w:lang w:val="en-US" w:bidi="my-MM"/>
        </w:rPr>
        <w:t>လွတ်ငြ</w:t>
      </w:r>
      <w:r w:rsidR="00D96DC0">
        <w:rPr>
          <w:rFonts w:ascii="Pyidaungsu" w:eastAsia="Times New Roman" w:hAnsi="Pyidaungsu" w:cs="Pyidaungsu" w:hint="cs"/>
          <w:cs/>
          <w:lang w:val="en-US" w:bidi="my-MM"/>
        </w:rPr>
        <w:t>ိ</w:t>
      </w:r>
      <w:r w:rsidRPr="008C337C">
        <w:rPr>
          <w:rFonts w:ascii="Pyidaungsu" w:eastAsia="Times New Roman" w:hAnsi="Pyidaungsu" w:cs="Pyidaungsu"/>
          <w:cs/>
          <w:lang w:val="en-US" w:bidi="my-MM"/>
        </w:rPr>
        <w:t>မ်းချမ်းသာခွင့် ပေးကာ အကျဉ်းထောင်မှ လွှတ်ပေးခဲ့သည်များ ရှိသော်လည်း ထိုသို့ လွှတ်ပေးခဲ့သူ အများစုမှာ ဖေဖဝါရီလ ၁ ရက်နေ့ မတိုင်မီ အမိန့်ချခဲ့သော အကျဉ်းသားများ၊ ရာဇဝတ်မှုဖြင့် အကျဉ်းကျနေသူများသာ ဖြစ်သည်။ ၂၀၂၁ ခုနှစ်၊ အောက်တိုဘာလ၊ လွ</w:t>
      </w:r>
      <w:r w:rsidR="00D748A0">
        <w:rPr>
          <w:rFonts w:ascii="Pyidaungsu" w:eastAsia="Times New Roman" w:hAnsi="Pyidaungsu" w:cs="Pyidaungsu"/>
          <w:cs/>
          <w:lang w:val="en-US" w:bidi="my-MM"/>
        </w:rPr>
        <w:t>တ်ငြိမ်းချမ်းသာခွင့် ပေးရာတွင်</w:t>
      </w:r>
      <w:r w:rsidR="00D748A0" w:rsidRPr="0018006A">
        <w:rPr>
          <w:rFonts w:ascii="Zawgyi-One" w:eastAsia="Times New Roman" w:hAnsi="Zawgyi-One" w:cs="Zawgyi-One"/>
          <w:vertAlign w:val="superscript"/>
        </w:rPr>
        <w:footnoteReference w:id="23"/>
      </w:r>
      <w:r w:rsidR="00D748A0">
        <w:rPr>
          <w:rFonts w:ascii="Pyidaungsu" w:eastAsia="Times New Roman" w:hAnsi="Pyidaungsu" w:cs="Pyidaungsu"/>
          <w:lang w:val="en-US" w:bidi="my-MM"/>
        </w:rPr>
        <w:t xml:space="preserve"> </w:t>
      </w:r>
      <w:r w:rsidRPr="008C337C">
        <w:rPr>
          <w:rFonts w:ascii="Pyidaungsu" w:eastAsia="Times New Roman" w:hAnsi="Pyidaungsu" w:cs="Pyidaungsu"/>
          <w:cs/>
          <w:lang w:val="en-US" w:bidi="my-MM"/>
        </w:rPr>
        <w:t>အကျဉ်းထောင်မှ လွှတ်ပေးခြင်း ခံရသော အချို့မှာ အကျဉ်းထောင် တံခါးဝ မရောက်မီမှာပင် ပြန်လည် ဖမ်းဆီးခံရ၍ ဥပဒေ ပုဒ်မအသစ်များ တပ်ကာ တရားစွဲခံကြရသည်။ အချို့သူများမှာ အကျဉ်းထောင်မှ လွှတ်ပြီး ရက်အနည်းငယ် အတွင်း ပြန်လည် ဖမ်းဆီးခံကြရသည်။</w:t>
      </w:r>
    </w:p>
    <w:p w:rsidR="008B568A" w:rsidRPr="008C337C" w:rsidRDefault="008C337C" w:rsidP="00A73465">
      <w:pPr>
        <w:kinsoku/>
        <w:overflowPunct/>
        <w:autoSpaceDE/>
        <w:autoSpaceDN/>
        <w:adjustRightInd/>
        <w:snapToGrid/>
        <w:spacing w:after="120" w:line="230" w:lineRule="atLeast"/>
        <w:ind w:left="1134" w:right="1134"/>
        <w:jc w:val="both"/>
        <w:rPr>
          <w:rFonts w:ascii="Pyidaungsu" w:eastAsia="Calibri" w:hAnsi="Pyidaungsu" w:cs="Pyidaungsu"/>
        </w:rPr>
      </w:pPr>
      <w:r w:rsidRPr="008C337C">
        <w:rPr>
          <w:rFonts w:ascii="Pyidaungsu" w:eastAsia="Times New Roman" w:hAnsi="Pyidaungsu" w:cs="Pyidaungsu"/>
          <w:cs/>
          <w:lang w:val="en-US" w:bidi="my-MM"/>
        </w:rPr>
        <w:t>၄၃။</w:t>
      </w:r>
      <w:r w:rsidRPr="008C337C">
        <w:rPr>
          <w:rFonts w:ascii="Pyidaungsu" w:eastAsia="Times New Roman" w:hAnsi="Pyidaungsu" w:cs="Pyidaungsu"/>
          <w:cs/>
          <w:lang w:val="en-US" w:bidi="my-MM"/>
        </w:rPr>
        <w:tab/>
      </w:r>
      <w:r w:rsidR="008D764D">
        <w:rPr>
          <w:rFonts w:ascii="Pyidaungsu" w:eastAsia="Times New Roman" w:hAnsi="Pyidaungsu" w:cs="Pyidaungsu" w:hint="cs"/>
          <w:cs/>
          <w:lang w:val="en-US" w:bidi="my-MM"/>
        </w:rPr>
        <w:tab/>
      </w:r>
      <w:r w:rsidRPr="008C337C">
        <w:rPr>
          <w:rFonts w:ascii="Pyidaungsu" w:eastAsia="Times New Roman" w:hAnsi="Pyidaungsu" w:cs="Pyidaungsu"/>
          <w:cs/>
          <w:lang w:val="en-US" w:bidi="my-MM"/>
        </w:rPr>
        <w:t xml:space="preserve">ခက်ခဲကြမ်းတမ်းသော အကျဉ်းထောင်တွင်း အခြေအနေများနှင့် အကျဉ်းသားများ ပြည့်သိပ်နေသည့် အခြေအနေမှာလည်း သိသိသာသာ ဆိုးဝါးကြောင်း အကျဉ်းထောင်မှ ပြန်လည် </w:t>
      </w:r>
      <w:r w:rsidRPr="008C337C">
        <w:rPr>
          <w:rFonts w:ascii="Pyidaungsu" w:eastAsia="Times New Roman" w:hAnsi="Pyidaungsu" w:cs="Pyidaungsu"/>
          <w:cs/>
          <w:lang w:val="en-US" w:bidi="my-MM"/>
        </w:rPr>
        <w:lastRenderedPageBreak/>
        <w:t>လွတ်မြောက်လာသူများက ဖော်ပြခဲ့ပါသည်။ အကျဉ်းထောင် အတွင်း ခပ်ခွာခွာ နေထိုင်နိုင်ရန် မဖြစ်နိုင်သလို ကိုဗစ်-၁၉ ရောဂါ ကူးစက်ခံရသူများ အတွက် ဆေးကုသပေးခြင်း မရှိပေ။ မြန်မာနိုင်ငံ အနှံ့အပြားရှိ အကျဉ်းထောင် လေးခုတွင် ထိန်းသိမ်းခံဖူးသူများ၏ အင်တာဗျူး ဖြေကြားချက် အရ နိုင်ငံရေး အကျဉ်းသားများအား စည်းကမ်းထိန်းသိမ်းရန် ထောင်အာဏာပိုင်များက ရာဇဝတ် အကျဉ်းသား အချို့ကို အမိန့်ပေးထားကြောင်းနှင့် ထိုရာဇဝတ် အကျဉ်းသားများသည် ငွေညှစ်အကြပ်ကိုင်ခြင်းနှင့် မတရား ပြုကျင့်ခြင်းများ ရှိကြောင်း ဆိုပါသည်။</w:t>
      </w:r>
      <w:r w:rsidR="008B568A" w:rsidRPr="008C337C">
        <w:rPr>
          <w:rFonts w:ascii="Pyidaungsu" w:eastAsia="Times New Roman" w:hAnsi="Pyidaungsu" w:cs="Pyidaungsu"/>
          <w:cs/>
          <w:lang w:val="en-US" w:bidi="my-MM"/>
        </w:rPr>
        <w:t xml:space="preserve"> </w:t>
      </w:r>
    </w:p>
    <w:p w:rsidR="008B568A" w:rsidRPr="008C337C" w:rsidRDefault="00A73465" w:rsidP="008B568A">
      <w:pPr>
        <w:pStyle w:val="HChG"/>
        <w:spacing w:line="230" w:lineRule="atLeast"/>
        <w:ind w:hanging="850"/>
        <w:rPr>
          <w:rFonts w:ascii="Pyidaungsu" w:hAnsi="Pyidaungsu" w:cs="Pyidaungsu"/>
          <w:sz w:val="24"/>
        </w:rPr>
      </w:pPr>
      <w:r w:rsidRPr="008C337C">
        <w:rPr>
          <w:rFonts w:ascii="Pyidaungsu" w:hAnsi="Pyidaungsu" w:cs="Pyidaungsu"/>
          <w:bCs/>
          <w:sz w:val="24"/>
          <w:szCs w:val="24"/>
          <w:cs/>
          <w:lang w:bidi="my-MM"/>
        </w:rPr>
        <w:t>၅။</w:t>
      </w:r>
      <w:r w:rsidRPr="008C337C">
        <w:rPr>
          <w:rFonts w:ascii="Pyidaungsu" w:hAnsi="Pyidaungsu" w:cs="Pyidaungsu"/>
          <w:sz w:val="24"/>
        </w:rPr>
        <w:tab/>
      </w:r>
      <w:r w:rsidRPr="008C337C">
        <w:rPr>
          <w:rFonts w:ascii="Pyidaungsu" w:hAnsi="Pyidaungsu" w:cs="Pyidaungsu"/>
          <w:sz w:val="24"/>
        </w:rPr>
        <w:tab/>
      </w:r>
      <w:r w:rsidR="008C337C" w:rsidRPr="008C337C">
        <w:rPr>
          <w:rFonts w:ascii="Pyidaungsu" w:hAnsi="Pyidaungsu" w:cs="Pyidaungsu"/>
          <w:bCs/>
          <w:sz w:val="24"/>
          <w:szCs w:val="24"/>
          <w:cs/>
          <w:lang w:bidi="my-MM"/>
        </w:rPr>
        <w:t xml:space="preserve">လုံခြုံမှု ကင်းမဲ့ခြင်း၊ လက်နက်ကိုင် ပဋိပက္ခများနှင့် အကြမ်းဖက်မှု ဆိုင်ရာ အခြား ပုံစံများ၏ </w:t>
      </w:r>
      <w:r w:rsidR="005C1A7B">
        <w:rPr>
          <w:rFonts w:ascii="Pyidaungsu" w:hAnsi="Pyidaungsu" w:cs="Pyidaungsu" w:hint="cs"/>
          <w:bCs/>
          <w:sz w:val="24"/>
          <w:szCs w:val="24"/>
          <w:cs/>
          <w:lang w:bidi="my-MM"/>
        </w:rPr>
        <w:t xml:space="preserve">လူ့အခွင့်အရေး အပေါ် </w:t>
      </w:r>
      <w:r w:rsidR="008C337C" w:rsidRPr="008C337C">
        <w:rPr>
          <w:rFonts w:ascii="Pyidaungsu" w:hAnsi="Pyidaungsu" w:cs="Pyidaungsu"/>
          <w:bCs/>
          <w:sz w:val="24"/>
          <w:szCs w:val="24"/>
          <w:cs/>
          <w:lang w:bidi="my-MM"/>
        </w:rPr>
        <w:t>သက်ရောက်မှုမျာ</w:t>
      </w:r>
      <w:r w:rsidR="00160B93">
        <w:rPr>
          <w:rFonts w:ascii="Pyidaungsu" w:hAnsi="Pyidaungsu" w:cs="Pyidaungsu" w:hint="cs"/>
          <w:bCs/>
          <w:sz w:val="24"/>
          <w:szCs w:val="24"/>
          <w:cs/>
          <w:lang w:bidi="my-MM"/>
        </w:rPr>
        <w:t>း</w:t>
      </w:r>
      <w:r w:rsidR="008B568A" w:rsidRPr="008C337C">
        <w:rPr>
          <w:rFonts w:ascii="Pyidaungsu" w:hAnsi="Pyidaungsu" w:cs="Pyidaungsu"/>
          <w:sz w:val="24"/>
        </w:rPr>
        <w:t xml:space="preserve"> </w:t>
      </w:r>
    </w:p>
    <w:p w:rsidR="008D764D" w:rsidRPr="008C337C" w:rsidRDefault="008D764D" w:rsidP="008D764D">
      <w:pPr>
        <w:kinsoku/>
        <w:overflowPunct/>
        <w:autoSpaceDE/>
        <w:autoSpaceDN/>
        <w:adjustRightInd/>
        <w:snapToGrid/>
        <w:spacing w:after="120" w:line="230" w:lineRule="atLeast"/>
        <w:ind w:left="1134" w:right="1134"/>
        <w:jc w:val="both"/>
        <w:rPr>
          <w:rFonts w:ascii="Pyidaungsu" w:eastAsia="Times New Roman" w:hAnsi="Pyidaungsu" w:cs="Pyidaungsu"/>
        </w:rPr>
      </w:pPr>
      <w:r w:rsidRPr="008C337C">
        <w:rPr>
          <w:rFonts w:ascii="Pyidaungsu" w:eastAsia="Times New Roman" w:hAnsi="Pyidaungsu" w:cs="Pyidaungsu"/>
          <w:cs/>
          <w:lang w:bidi="my-MM"/>
        </w:rPr>
        <w:t>၄၄။</w:t>
      </w:r>
      <w:r w:rsidRPr="008C337C">
        <w:rPr>
          <w:rFonts w:ascii="Pyidaungsu" w:eastAsia="Times New Roman" w:hAnsi="Pyidaungsu" w:cs="Pyidaungsu"/>
          <w:cs/>
          <w:lang w:bidi="my-MM"/>
        </w:rPr>
        <w:tab/>
      </w:r>
      <w:r>
        <w:rPr>
          <w:rFonts w:ascii="Pyidaungsu" w:eastAsia="Times New Roman" w:hAnsi="Pyidaungsu" w:cs="Pyidaungsu" w:hint="cs"/>
          <w:cs/>
          <w:lang w:bidi="my-MM"/>
        </w:rPr>
        <w:tab/>
      </w:r>
      <w:r w:rsidRPr="008C337C">
        <w:rPr>
          <w:rFonts w:ascii="Pyidaungsu" w:eastAsia="Times New Roman" w:hAnsi="Pyidaungsu" w:cs="Pyidaungsu"/>
          <w:cs/>
          <w:lang w:bidi="my-MM"/>
        </w:rPr>
        <w:t xml:space="preserve">မြန်မာနိုင်ငံအဝှမ်း သေကြေပျက်စီးမှုဒဏ်ကို ခံစားနေရပါသည်။ ပြီးခဲ့သည့် နှစ်များက နိုင်ငံအဝှမ်းရှိ ပြည်သူများသည် ပစ္စည်းဥစ္စာ တိုးပွားမှု အကျိုးရလဒ်အား စံစားခဲ့ရသည့် အခြေအနေမှာ ရပ်စဲသွားပါသည်။ တစ်ချိန်တည်း၌ ဆယ်စုနှစ်ပေါင်းများစွာ ဖိနှိပ်ခံခဲ့ရသော တိုင်းရင်းသား လူနည်းစုများသည်  အကြမ်းဖက်မှုများ ပိုမို ရင်ဆိုင်လာရသလို ဘေးကင်းလုံခြုံမှု မရှိသည့် အခြေအနေအား ပိုမို ရင်ဆိုင်လာရသည်။ လက်နက်ကိုင် တော်လှန်မှုများအား နှိမ်နင်းရန် အလို့ငှာ တပ်မတော်သည် </w:t>
      </w:r>
      <w:r w:rsidRPr="008C337C">
        <w:rPr>
          <w:rFonts w:ascii="Pyidaungsu" w:eastAsia="Times New Roman" w:hAnsi="Pyidaungsu" w:cs="Pyidaungsu"/>
        </w:rPr>
        <w:t>“</w:t>
      </w:r>
      <w:r w:rsidRPr="008C337C">
        <w:rPr>
          <w:rFonts w:ascii="Pyidaungsu" w:eastAsia="Times New Roman" w:hAnsi="Pyidaungsu" w:cs="Pyidaungsu"/>
          <w:cs/>
          <w:lang w:bidi="my-MM"/>
        </w:rPr>
        <w:t>ဖြတ်လေးဖြတ်</w:t>
      </w:r>
      <w:r w:rsidRPr="008C337C">
        <w:rPr>
          <w:rFonts w:ascii="Pyidaungsu" w:eastAsia="Times New Roman" w:hAnsi="Pyidaungsu" w:cs="Pyidaungsu"/>
        </w:rPr>
        <w:t xml:space="preserve">” </w:t>
      </w:r>
      <w:r w:rsidRPr="008C337C">
        <w:rPr>
          <w:rFonts w:ascii="Pyidaungsu" w:eastAsia="Times New Roman" w:hAnsi="Pyidaungsu" w:cs="Pyidaungsu"/>
          <w:cs/>
          <w:lang w:bidi="my-MM"/>
        </w:rPr>
        <w:t xml:space="preserve">မူအား ဆက်လက် ကျင့်သုံးရုံမျှမက တိုက်လေယာဉ်၊ ရဟတ်ယာဉ်၊ အဝေးပစ် အမြှောက်ကြီးများနှင့် မော်တာ လက်နက်ကြီးများအား အသုံးပြုကာ ထိုးစစ်ဆင်လာကြသည်။ လူနေထူထပ်သော နေရာများတွင် လူ့အသက်အိုးအိမ် စည်းစိမ်အား တန်ဖိုးမထားသည့် အခြေအနေ၌ စစ်ဘက် အရပ်ဘက် ပစ်မှတ်မခွဲခြားဘဲ ပစ်ခတ်တိုက်ခိုက်မှုများ ရှိကြောင်း ဤအစီရင်ခံစာ ရေးသားတင်ပြသည့် အချိန်တွင် ထုတ်ဖော်ပြောဆိုမှုများ ရှိခဲ့ပါသည်။ ထို့အပြင် ဤအစီရင်ခံစာ ရေးသားသည့် အချိန်၌  တပ်မတော် စစ်ကြောင်းများသည် လက်နက်ကိုင် အဖွဲ့ဝင်များအား ရှာဖွေ ဖမ်းဆီးသည့် </w:t>
      </w:r>
      <w:r w:rsidRPr="008C337C">
        <w:rPr>
          <w:rFonts w:ascii="Pyidaungsu" w:eastAsia="Times New Roman" w:hAnsi="Pyidaungsu" w:cs="Pyidaungsu"/>
        </w:rPr>
        <w:t>“</w:t>
      </w:r>
      <w:r w:rsidRPr="008C337C">
        <w:rPr>
          <w:rFonts w:ascii="Pyidaungsu" w:eastAsia="Times New Roman" w:hAnsi="Pyidaungsu" w:cs="Pyidaungsu"/>
          <w:cs/>
          <w:lang w:bidi="my-MM"/>
        </w:rPr>
        <w:t>နယ်မြေရှင်းလင်းမှု စစ်ဆင်ရေးများ</w:t>
      </w:r>
      <w:r w:rsidRPr="008C337C">
        <w:rPr>
          <w:rFonts w:ascii="Pyidaungsu" w:eastAsia="Times New Roman" w:hAnsi="Pyidaungsu" w:cs="Pyidaungsu"/>
        </w:rPr>
        <w:t>”</w:t>
      </w:r>
      <w:r w:rsidRPr="008C337C">
        <w:rPr>
          <w:rFonts w:ascii="Pyidaungsu" w:eastAsia="Times New Roman" w:hAnsi="Pyidaungsu" w:cs="Pyidaungsu"/>
          <w:cs/>
          <w:lang w:bidi="my-MM"/>
        </w:rPr>
        <w:t>၌ အိုးအိမ် ဥစ္စာပစ္စည်းများအား လုယက်ခြင်း၊ ဖျက်ဆီးခြင်း အပါအဝင် ညှင်းပန်းနှိပ်စက်ခြင်းနှင့် အစုလိုက် အပြုံလိုက် ကွပ်မျက်ခြင်း စသည့် အကြမ်းဖက် သတ်ဖြတ်မှုများကို ကျူးလွန်ခဲ့ပါသည်။ ထိုစစ်ဆင်ရေး ကာလများတွင် လက်နက်ငယ်များဖြင့် ပစ်ခတ်ခံရနိုင်သည့် ဘေးအန္တရာယ် ကြီးမားကြောင်း သိရှိရသလို ထိုလက်နက်ငယ် ပစ်ခတ်ခြင်းကြောင့် လူပေါင်း ၄၀၀ ခန့် သေဆုံးခဲ့ကာ တိုက်လေယာဉ်များနှင့် မော်တာဗုံး၊ အမြှောက်ဗုံး ပစ်ခတ်ခြင်း၊ အခြား ပေါက်ကွဲစေသော ပစ္စည်းများကြောင့် လူပေါင်း ၁၅၀ ခန့် သေဆုံးခဲ့ပါသည်။ ၂၀၂၁ ခုနှစ်၊ စက်တင်ဘာလတွင် ကယားပြည်နယ်၊ ကုန်းသာ ကျေးရွာအတွင်းရှိ စာသင်ကျောင်း တစ်ခုအား တပ်မတော် တပ်ဖွဲ့ဝင်များက နေရာယူခဲ့ကာ ကရင်နီ အမျိုးသား ကာကွယ်ရေးတပ်ဖွဲ့ တည်ရှိနိုင်သည့် နေရာများအား လက်နက်ကြီး အမြှောက်များဖြင့် ပစ်ခတ်ခဲ့သည်။ ထိုသို့ ပစ်ခတ်မှုကြောင့် ဒေသခံများ ထွက်ပြေးခဲ့ရသည်။ ယင်းနောက် တပ်မတော် တပ်စုများသည် ကျေးရွာအတွင်း ဝင်ရောက်ရှာဖွေကာ ပစ်ခတ်ခဲ့သဖြင့် အရပ်သား သုံးဦး သေဆုံး၍ ၎င်းတို့၏ ရုပ်အလောင်းများအား မီးရှို့ဖျက်ဆီးခဲ့သလို ရွာတွင် ကျန်ရစ်နေသည့် အသက်ကြီးရွယ်အို အမျိုးသား တစ်ဦးကိုလည်း ပစ်သတ်ခဲ့ပါသည်။ တပ်မတော်က ကျေးရွာအတွင်း စခန်းချစဉ် အဆောက်အအုံ ၂၆ လုံး လုံးဝ ပျက်စီးခဲ့ကာ အခြား အဆောက်အအုံ ၁၃ လုံးမှာ ထိခိုက်မှု ရှိခဲ့သည်။</w:t>
      </w:r>
    </w:p>
    <w:p w:rsidR="008D764D" w:rsidRDefault="008D764D" w:rsidP="008D764D">
      <w:pPr>
        <w:kinsoku/>
        <w:overflowPunct/>
        <w:autoSpaceDE/>
        <w:autoSpaceDN/>
        <w:adjustRightInd/>
        <w:snapToGrid/>
        <w:spacing w:after="120" w:line="230" w:lineRule="atLeast"/>
        <w:ind w:left="1134" w:right="1134"/>
        <w:jc w:val="both"/>
        <w:rPr>
          <w:rFonts w:ascii="Pyidaungsu" w:eastAsia="Times New Roman" w:hAnsi="Pyidaungsu" w:cs="Pyidaungsu"/>
          <w:b/>
          <w:lang w:bidi="my-MM"/>
        </w:rPr>
      </w:pPr>
      <w:r w:rsidRPr="008C337C">
        <w:rPr>
          <w:rFonts w:ascii="Pyidaungsu" w:eastAsia="Times New Roman" w:hAnsi="Pyidaungsu" w:cs="Pyidaungsu"/>
          <w:b/>
          <w:cs/>
          <w:lang w:bidi="my-MM"/>
        </w:rPr>
        <w:t>၄၅။</w:t>
      </w:r>
      <w:r w:rsidRPr="008C337C">
        <w:rPr>
          <w:rFonts w:ascii="Pyidaungsu" w:eastAsia="Times New Roman" w:hAnsi="Pyidaungsu" w:cs="Pyidaungsu"/>
          <w:b/>
          <w:cs/>
          <w:lang w:bidi="my-MM"/>
        </w:rPr>
        <w:tab/>
        <w:t xml:space="preserve">များစွာသော လက်နက်ကိုင် အဖွဲ့အစည်းများသည် မြေမြုပ်မိုင်းနှင့် လက်လုပ် ဖောက်ခွဲရေး ပစ္စည်းများအား စွဲစွဲမြဲမြဲ အသုံးပြုကြသဖြင့် နိုင်ငံအဝှမ်းရှိ လူပုဂ္ဂိုလ်အမြောက်အများ </w:t>
      </w:r>
      <w:r w:rsidRPr="008C337C">
        <w:rPr>
          <w:rFonts w:ascii="Pyidaungsu" w:eastAsia="Times New Roman" w:hAnsi="Pyidaungsu" w:cs="Pyidaungsu"/>
          <w:b/>
          <w:cs/>
          <w:lang w:bidi="my-MM"/>
        </w:rPr>
        <w:lastRenderedPageBreak/>
        <w:t>သေဆုံး၊ ဒဏ်ရာရကြသည်။ မြေမြုပ်မိုင်းများ သို့မဟုတ် တိုက်ပွဲ အကြွင်းအကျန် ဖောက်ခွဲရေး ပစ္စည်းများကြောင့် ၈၈ ဦးကျော် သေဆုံးခဲ့ကာ မြေမြုပ်မိုင်းကြောင့် ထိခိုက်ဒဏ်ရာ ရမှုပေါင်း အနည်းဆုံး ၆၀၀ ခန့်ရှိသည်ဟု အစီရင်ခံကြသည်။</w:t>
      </w:r>
      <w:r w:rsidR="00D748A0" w:rsidRPr="0018006A">
        <w:rPr>
          <w:rFonts w:ascii="Zawgyi-One" w:eastAsia="Times New Roman" w:hAnsi="Zawgyi-One" w:cs="Zawgyi-One"/>
          <w:bCs/>
          <w:vertAlign w:val="superscript"/>
        </w:rPr>
        <w:footnoteReference w:id="24"/>
      </w:r>
      <w:r w:rsidR="00D748A0">
        <w:rPr>
          <w:rFonts w:ascii="Pyidaungsu" w:eastAsia="Times New Roman" w:hAnsi="Pyidaungsu" w:cs="Pyidaungsu"/>
          <w:b/>
          <w:cs/>
          <w:lang w:bidi="my-MM"/>
        </w:rPr>
        <w:t xml:space="preserve"> </w:t>
      </w:r>
      <w:r w:rsidRPr="008C337C">
        <w:rPr>
          <w:rFonts w:ascii="Pyidaungsu" w:eastAsia="Times New Roman" w:hAnsi="Pyidaungsu" w:cs="Pyidaungsu"/>
          <w:b/>
          <w:cs/>
          <w:lang w:bidi="my-MM"/>
        </w:rPr>
        <w:t>လူမရှိသော ကျေးရွာများတွင် စစ်ရှောင် ရွာသူရွာသားများ ပြန်မလာနိုင်အောင် တပ်မတော် စစ်သားများက မြေမြုပ်မိုင်းများ ချထားခဲ့သည်ဟု ဆိုသည်။ နိုင်ငံအဝှမ်းရှိ မတူကွဲပြားသော နေရာဒေသများ၌ ဗုံးပေါက်ကွဲမှု အများအပြား ရှိကြောင်း၊ ထိုဗုံးပေါက်ကွဲမှုများကြောင့် လူများ သေကြေ၊ ဒဏ်ရာရကြောင်း သိရပါသည်။</w:t>
      </w:r>
    </w:p>
    <w:p w:rsidR="00A73465" w:rsidRPr="008C337C" w:rsidRDefault="008D764D" w:rsidP="008D764D">
      <w:pPr>
        <w:kinsoku/>
        <w:overflowPunct/>
        <w:autoSpaceDE/>
        <w:autoSpaceDN/>
        <w:adjustRightInd/>
        <w:snapToGrid/>
        <w:spacing w:after="120" w:line="230" w:lineRule="atLeast"/>
        <w:ind w:left="1134" w:right="1134"/>
        <w:jc w:val="both"/>
        <w:rPr>
          <w:rFonts w:ascii="Pyidaungsu" w:eastAsia="Times New Roman" w:hAnsi="Pyidaungsu" w:cs="Pyidaungsu"/>
          <w:lang w:bidi="my-MM"/>
        </w:rPr>
      </w:pPr>
      <w:r w:rsidRPr="008C337C">
        <w:rPr>
          <w:rFonts w:ascii="Pyidaungsu" w:eastAsia="Times New Roman" w:hAnsi="Pyidaungsu" w:cs="Pyidaungsu"/>
          <w:cs/>
          <w:lang w:bidi="my-MM"/>
        </w:rPr>
        <w:t>၄၆။</w:t>
      </w:r>
      <w:r w:rsidRPr="008C337C">
        <w:rPr>
          <w:rFonts w:ascii="Pyidaungsu" w:eastAsia="Times New Roman" w:hAnsi="Pyidaungsu" w:cs="Pyidaungsu"/>
          <w:cs/>
          <w:lang w:bidi="my-MM"/>
        </w:rPr>
        <w:tab/>
        <w:t>တပ်မတော်သည် စစ်ရေးလှုပ်ရှားမှု ပြုသောအခါ အရပ်သားများအား အတင်းအဓမ္မ ပစ္စည်းထမ်းစေခြင်းနှင့် လူသား တံတိုင်း အဖြစ် အသုံးချခြင်း ပြုသည့် ကြိမ်ရေ အနည်းဆုံး ၈၅ ကြိမ်ရှိကြောင်း သိရပါသည်။ ၂၀၂၁ ခုနှစ်၊ စက်တင်ဘာလ အတွင်း မွန်ပြည်နယ်၌ တပ်မတော်သည် ဘီးလင်းမြို့နယ် အတွင်းရှိ ရွာသား ၄၀၀ အား တောထဲတွင် ပစ္စည်းသယ်ရန် အတင်းအဓမ္မ စေခိုင်းခဲ့သည်။ စစ်ကိုင်းတိုင်း၊ ကလေးမြို့နယ်တွင်လည်း တပ်မတော်သည် ပြည်သူ့ ကာကွယ်ရေး တပ်စခန်း တစ်ခုအား ဝင်ရောက် တိုက်ခိုက်ခဲ့ကာ တပ်သား ဆယ်ဦးနှင့် လုပ်အားပေး သူနာပြု နှစ်ဦး အပါအဝင် ၁၂ ဦးအား ဖမ်းဆီးခဲ့ကာ ၎င်းတို့ထဲမှ သူနာပြု တစ်ဦး အပါအဝင် စုစုပေါင်း သုံးဦးအား စုဝေးသတ်ဖြတ်ခဲ့သည်။ တပ်မတော် ခြေလျင်တပ်ရင်း စစ်သားများသည် ကျန်ရှိသည့် အမျိုးသမီး ကိုးဦးအား လူသားတံတိုင်း အဖြစ် အသုံးပြုကာ လမ်းလျှောက်စေခဲ့သည်။ ၎င်းတို့အားလုံးသည် ဆက်လက် ဖမ်းဆီးထိန်းသိမ်းခံနေရဆဲ ဖြစ်ပါသည်။</w:t>
      </w:r>
    </w:p>
    <w:p w:rsidR="00A73465" w:rsidRDefault="00A73465" w:rsidP="00A73465">
      <w:pPr>
        <w:keepNext/>
        <w:keepLines/>
        <w:tabs>
          <w:tab w:val="right" w:pos="851"/>
        </w:tabs>
        <w:kinsoku/>
        <w:overflowPunct/>
        <w:autoSpaceDE/>
        <w:autoSpaceDN/>
        <w:adjustRightInd/>
        <w:snapToGrid/>
        <w:spacing w:before="360" w:after="240" w:line="230" w:lineRule="atLeast"/>
        <w:ind w:left="1134" w:right="1134" w:hanging="1134"/>
        <w:rPr>
          <w:rFonts w:ascii="Pyidaungsu" w:hAnsi="Pyidaungsu" w:cs="Pyidaungsu"/>
          <w:b/>
          <w:bCs/>
          <w:sz w:val="22"/>
          <w:szCs w:val="22"/>
          <w:lang w:bidi="my-MM"/>
        </w:rPr>
      </w:pPr>
      <w:r w:rsidRPr="008C337C">
        <w:rPr>
          <w:rFonts w:ascii="Pyidaungsu" w:eastAsia="Times New Roman" w:hAnsi="Pyidaungsu" w:cs="Pyidaungsu"/>
          <w:b/>
          <w:sz w:val="22"/>
          <w:szCs w:val="22"/>
        </w:rPr>
        <w:tab/>
      </w:r>
      <w:r w:rsidRPr="008C337C">
        <w:rPr>
          <w:rFonts w:ascii="Pyidaungsu" w:eastAsia="Times New Roman" w:hAnsi="Pyidaungsu" w:cs="Pyidaungsu"/>
          <w:b/>
          <w:bCs/>
          <w:sz w:val="22"/>
          <w:szCs w:val="22"/>
          <w:cs/>
          <w:lang w:bidi="my-MM"/>
        </w:rPr>
        <w:t>က။</w:t>
      </w:r>
      <w:r w:rsidRPr="008C337C">
        <w:rPr>
          <w:rFonts w:ascii="Pyidaungsu" w:eastAsia="Times New Roman" w:hAnsi="Pyidaungsu" w:cs="Pyidaungsu"/>
          <w:b/>
          <w:sz w:val="22"/>
          <w:szCs w:val="22"/>
        </w:rPr>
        <w:tab/>
      </w:r>
      <w:r w:rsidR="008C337C" w:rsidRPr="008C337C">
        <w:rPr>
          <w:rFonts w:ascii="Pyidaungsu" w:hAnsi="Pyidaungsu" w:cs="Pyidaungsu"/>
          <w:b/>
          <w:bCs/>
          <w:sz w:val="22"/>
          <w:szCs w:val="22"/>
          <w:cs/>
          <w:lang w:bidi="my-MM"/>
        </w:rPr>
        <w:t>အင်တာနက် ဖြတ်တောက်မှု၊ နေရပ်စွန့်ခွာ တိမ်းရှောင်ခြင်းနှင့် လူသားချင်း စာနာထောက်ထားမှု အကူအညီအား ကန့်သတ်ပိတ်ပင်ခြင်းများ</w:t>
      </w:r>
    </w:p>
    <w:p w:rsidR="008D764D" w:rsidRDefault="008D764D" w:rsidP="008D764D">
      <w:pPr>
        <w:kinsoku/>
        <w:overflowPunct/>
        <w:autoSpaceDE/>
        <w:autoSpaceDN/>
        <w:adjustRightInd/>
        <w:snapToGrid/>
        <w:spacing w:after="120" w:line="230" w:lineRule="atLeast"/>
        <w:ind w:left="1134" w:right="1134"/>
        <w:jc w:val="both"/>
        <w:rPr>
          <w:rFonts w:ascii="Pyidaungsu" w:eastAsia="Times New Roman" w:hAnsi="Pyidaungsu" w:cs="Pyidaungsu"/>
          <w:b/>
          <w:lang w:bidi="my-MM"/>
        </w:rPr>
      </w:pPr>
      <w:r w:rsidRPr="008C337C">
        <w:rPr>
          <w:rFonts w:ascii="Pyidaungsu" w:eastAsia="Times New Roman" w:hAnsi="Pyidaungsu" w:cs="Pyidaungsu"/>
          <w:b/>
          <w:cs/>
          <w:lang w:bidi="my-MM"/>
        </w:rPr>
        <w:t>၄၇။</w:t>
      </w:r>
      <w:r w:rsidRPr="008C337C">
        <w:rPr>
          <w:rFonts w:ascii="Pyidaungsu" w:eastAsia="Times New Roman" w:hAnsi="Pyidaungsu" w:cs="Pyidaungsu"/>
          <w:b/>
          <w:cs/>
          <w:lang w:bidi="my-MM"/>
        </w:rPr>
        <w:tab/>
        <w:t>တပ်မတော်သည် ပြည်သူလူထု၏ သတင်း အချက်အလက် ရရှိနိုင်စွမ်းနှင့် ဆက်သွယ်ပြောဆိုနိုင်စွမ်းအား ထိန်းချုပ်ရန် အလို့ငှာ အင်တာနက် ဖြတ်တောက်မှုကို ဆက်လက် ဆောင်ရွက်ခဲ့သည်။ ၂၀၂၁ ခုနှစ်၊ သြဂုတ်လ မှစ၍ လက်နက်ကိုင် ပဋိပက္ခနှင့် အကြမ်းဖက်မှု ဖြစ်ပွားသည့် နေရာရှိ မြို့နယ် ၂၅ ခုအား အင်တာနက် ဖြတ်တောက်ထားရုံ မျှမက အချို့ နေရာများ၌ မိုဘိုင်း ဖုန်းလိုင်းများကိုလည်း ဖြတ်တောက်ခဲ့ကာ ပြင်ပလောကနှင့် လုံးဝ အဆက်အသွယ် ပြတ်တောက်ခဲ့ကြသည်။ အကြမ်းဖက် သတ်ဖြတ်မှုများ ဖြစ်ပွားနေသည့် အခြေအနေ၌ ဖုန်းအင်တာနက် ဆက်သွယ်မှုအား ဖြတ်တောက်ခြင်းသည် အရပ်သားများအား ဘေးအန္တရာယ် ရှိစေကာ လွတ်လပ်စွာ ထုတ်ဖော်ပြောကြားခွင့်နှင့် သတင်း အချက်အလက် ရယူပိုင်ခွင့်တို့အား ချိုးဖောက်ရာ ရောက်ပြီး လူသားချင်း စာနာထောက်ထားမှု ဆိုင်ရာ အကူအညီများ ထိရောက်စွာ ပေးဝေနိုင်ရေး ကြိုးပမ်းနေကြသော အဖွဲ့အစည်းများ၏ စွမ်းဆောင်ရည်အား အဟန့်အတား ဖြစ်စေပါသည်။</w:t>
      </w:r>
    </w:p>
    <w:p w:rsidR="008D764D" w:rsidRDefault="008D764D" w:rsidP="008D764D">
      <w:pPr>
        <w:kinsoku/>
        <w:overflowPunct/>
        <w:autoSpaceDE/>
        <w:autoSpaceDN/>
        <w:adjustRightInd/>
        <w:snapToGrid/>
        <w:spacing w:after="120" w:line="230" w:lineRule="atLeast"/>
        <w:ind w:left="1134" w:right="1134"/>
        <w:jc w:val="both"/>
        <w:rPr>
          <w:rFonts w:ascii="Pyidaungsu" w:eastAsia="Times New Roman" w:hAnsi="Pyidaungsu" w:cs="Pyidaungsu"/>
          <w:b/>
          <w:lang w:bidi="my-MM"/>
        </w:rPr>
      </w:pPr>
      <w:r w:rsidRPr="00B02C6A">
        <w:rPr>
          <w:rFonts w:ascii="Pyidaungsu" w:eastAsia="Times New Roman" w:hAnsi="Pyidaungsu" w:cs="Pyidaungsu"/>
          <w:b/>
          <w:cs/>
          <w:lang w:bidi="my-MM"/>
        </w:rPr>
        <w:t>၄၈။</w:t>
      </w:r>
      <w:r w:rsidRPr="00B02C6A">
        <w:rPr>
          <w:rFonts w:ascii="Pyidaungsu" w:eastAsia="Times New Roman" w:hAnsi="Pyidaungsu" w:cs="Pyidaungsu"/>
          <w:b/>
          <w:cs/>
          <w:lang w:bidi="my-MM"/>
        </w:rPr>
        <w:tab/>
        <w:t xml:space="preserve">တပ်မတော်သည် </w:t>
      </w:r>
      <w:r w:rsidRPr="00B02C6A">
        <w:rPr>
          <w:rFonts w:ascii="Pyidaungsu" w:eastAsia="Times New Roman" w:hAnsi="Pyidaungsu" w:cs="Pyidaungsu"/>
          <w:b/>
        </w:rPr>
        <w:t>“</w:t>
      </w:r>
      <w:r w:rsidRPr="00B02C6A">
        <w:rPr>
          <w:rFonts w:ascii="Pyidaungsu" w:eastAsia="Times New Roman" w:hAnsi="Pyidaungsu" w:cs="Pyidaungsu"/>
          <w:b/>
          <w:cs/>
          <w:lang w:bidi="my-MM"/>
        </w:rPr>
        <w:t>နယ်မြေရှင်းလင်းမှု စစ်ဆင်ရေးများ</w:t>
      </w:r>
      <w:r w:rsidRPr="00B02C6A">
        <w:rPr>
          <w:rFonts w:ascii="Pyidaungsu" w:eastAsia="Times New Roman" w:hAnsi="Pyidaungsu" w:cs="Pyidaungsu"/>
          <w:b/>
        </w:rPr>
        <w:t>”</w:t>
      </w:r>
      <w:r w:rsidRPr="00B02C6A">
        <w:rPr>
          <w:rFonts w:ascii="Pyidaungsu" w:eastAsia="Times New Roman" w:hAnsi="Pyidaungsu" w:cs="Pyidaungsu"/>
          <w:b/>
          <w:cs/>
          <w:lang w:bidi="my-MM"/>
        </w:rPr>
        <w:t>အား ကျင့်သုံးကာ ရွာသားများ ကြောက်လန့်ရန်နှင့် ဒေသခံများအား အတင်းအဓမ္မ နေရပ်စွန့်ခွာ ထွက်ပြေးစေရန် ရည်ရွယ်၍ လူနေထူထပ်သော နေရာများသို့ လေကြောင်းမှ ပစ်ခတ်သလို လက်နက်ကြီးများဖြင့် ပစ်ခတ်ခဲ့ပါသည်။ ထိုသို့ ပစ်ခတ်ခြင်းကြောင့် ၂၀၂၁ ခုနှစ်၊ ဖေဖဝါရီလမှ စ၍ ကယားပြည်နယ်၊ ကရင်ပြည်နယ်နှင့် မြန်မာနိုင်ငံ၏ အရှေ့တောင်ဘက်ရှိ ဒေသမှ ၂၄၀</w:t>
      </w:r>
      <w:r w:rsidRPr="00B02C6A">
        <w:rPr>
          <w:rFonts w:ascii="Pyidaungsu" w:eastAsia="Times New Roman" w:hAnsi="Pyidaungsu" w:cs="Pyidaungsu"/>
          <w:b/>
        </w:rPr>
        <w:t>,</w:t>
      </w:r>
      <w:r w:rsidRPr="00B02C6A">
        <w:rPr>
          <w:rFonts w:ascii="Pyidaungsu" w:eastAsia="Times New Roman" w:hAnsi="Pyidaungsu" w:cs="Pyidaungsu"/>
          <w:b/>
          <w:cs/>
          <w:lang w:bidi="my-MM"/>
        </w:rPr>
        <w:t xml:space="preserve">၀၀၀ ဦး၊ ချင်းပြည်နယ်၊ </w:t>
      </w:r>
      <w:r w:rsidRPr="00B02C6A">
        <w:rPr>
          <w:rFonts w:ascii="Pyidaungsu" w:eastAsia="Times New Roman" w:hAnsi="Pyidaungsu" w:cs="Pyidaungsu"/>
          <w:b/>
          <w:cs/>
          <w:lang w:bidi="my-MM"/>
        </w:rPr>
        <w:lastRenderedPageBreak/>
        <w:t>စစ်ကိုင်းတိုင်းနှင့် မကွေးတိုင်းတွင် ၁၉၁</w:t>
      </w:r>
      <w:r w:rsidRPr="00B02C6A">
        <w:rPr>
          <w:rFonts w:ascii="Pyidaungsu" w:eastAsia="Times New Roman" w:hAnsi="Pyidaungsu" w:cs="Pyidaungsu"/>
          <w:b/>
        </w:rPr>
        <w:t>,</w:t>
      </w:r>
      <w:r w:rsidRPr="00B02C6A">
        <w:rPr>
          <w:rFonts w:ascii="Pyidaungsu" w:eastAsia="Times New Roman" w:hAnsi="Pyidaungsu" w:cs="Pyidaungsu"/>
          <w:b/>
          <w:cs/>
          <w:lang w:bidi="my-MM"/>
        </w:rPr>
        <w:t>၅၀၀ ဦး၊ ရှမ်းနှင့် ကချင်ပြည်နယ်တွင် ၁၀</w:t>
      </w:r>
      <w:r w:rsidRPr="00B02C6A">
        <w:rPr>
          <w:rFonts w:ascii="Pyidaungsu" w:eastAsia="Times New Roman" w:hAnsi="Pyidaungsu" w:cs="Pyidaungsu"/>
          <w:b/>
        </w:rPr>
        <w:t>,</w:t>
      </w:r>
      <w:r w:rsidRPr="00B02C6A">
        <w:rPr>
          <w:rFonts w:ascii="Pyidaungsu" w:eastAsia="Times New Roman" w:hAnsi="Pyidaungsu" w:cs="Pyidaungsu"/>
          <w:b/>
          <w:cs/>
          <w:lang w:bidi="my-MM"/>
        </w:rPr>
        <w:t>၀၀၀ ဦး စသည်ဖြင့် စုစုပေါင်း ၄၄၁</w:t>
      </w:r>
      <w:r w:rsidRPr="00B02C6A">
        <w:rPr>
          <w:rFonts w:ascii="Pyidaungsu" w:eastAsia="Times New Roman" w:hAnsi="Pyidaungsu" w:cs="Pyidaungsu"/>
          <w:b/>
        </w:rPr>
        <w:t>,</w:t>
      </w:r>
      <w:r w:rsidRPr="00B02C6A">
        <w:rPr>
          <w:rFonts w:ascii="Pyidaungsu" w:eastAsia="Times New Roman" w:hAnsi="Pyidaungsu" w:cs="Pyidaungsu"/>
          <w:b/>
          <w:cs/>
          <w:lang w:bidi="my-MM"/>
        </w:rPr>
        <w:t>၅၀၀ ဦးခန့်သည် ၎င်းတို့ နေအိမ်များမှ စွန့်ခွာ ထွက်ပြေးကြရပါသည်။</w:t>
      </w:r>
      <w:r w:rsidR="0032762B" w:rsidRPr="0018006A">
        <w:rPr>
          <w:rFonts w:ascii="Zawgyi-One" w:eastAsia="Times New Roman" w:hAnsi="Zawgyi-One" w:cs="Zawgyi-One"/>
          <w:vertAlign w:val="superscript"/>
        </w:rPr>
        <w:footnoteReference w:id="25"/>
      </w:r>
      <w:r w:rsidRPr="00B02C6A">
        <w:rPr>
          <w:rFonts w:ascii="Pyidaungsu" w:eastAsia="Times New Roman" w:hAnsi="Pyidaungsu" w:cs="Pyidaungsu"/>
          <w:b/>
          <w:cs/>
          <w:lang w:bidi="my-MM"/>
        </w:rPr>
        <w:t xml:space="preserve">  လူပေါင်း ၁၅</w:t>
      </w:r>
      <w:r w:rsidRPr="00B02C6A">
        <w:rPr>
          <w:rFonts w:ascii="Pyidaungsu" w:eastAsia="Times New Roman" w:hAnsi="Pyidaungsu" w:cs="Pyidaungsu"/>
          <w:b/>
        </w:rPr>
        <w:t>,</w:t>
      </w:r>
      <w:r w:rsidRPr="00B02C6A">
        <w:rPr>
          <w:rFonts w:ascii="Pyidaungsu" w:eastAsia="Times New Roman" w:hAnsi="Pyidaungsu" w:cs="Pyidaungsu"/>
          <w:b/>
          <w:cs/>
          <w:lang w:bidi="my-MM"/>
        </w:rPr>
        <w:t>၀၀၀ ကျော်သည် အိန္ဒိယ နိုင်ငံ သို့မဟုတ် ထိုင်းနိုင်ငံ နယ်စပ်ကို ဖြတ်ကျော်ထွက်ပြေးကြရသည်။</w:t>
      </w:r>
      <w:r w:rsidR="0032762B" w:rsidRPr="0018006A">
        <w:rPr>
          <w:rFonts w:ascii="Zawgyi-One" w:eastAsia="Times New Roman" w:hAnsi="Zawgyi-One" w:cs="Zawgyi-One"/>
          <w:bCs/>
          <w:vertAlign w:val="superscript"/>
        </w:rPr>
        <w:footnoteReference w:id="26"/>
      </w:r>
      <w:r w:rsidR="0032762B">
        <w:rPr>
          <w:rFonts w:ascii="Pyidaungsu" w:eastAsia="Times New Roman" w:hAnsi="Pyidaungsu" w:cs="Pyidaungsu"/>
          <w:b/>
          <w:lang w:bidi="my-MM"/>
        </w:rPr>
        <w:t xml:space="preserve"> </w:t>
      </w:r>
      <w:r w:rsidRPr="00B02C6A">
        <w:rPr>
          <w:rFonts w:ascii="Pyidaungsu" w:eastAsia="Times New Roman" w:hAnsi="Pyidaungsu" w:cs="Pyidaungsu"/>
          <w:b/>
          <w:cs/>
          <w:lang w:bidi="my-MM"/>
        </w:rPr>
        <w:t xml:space="preserve"> </w:t>
      </w:r>
      <w:r w:rsidR="0032762B">
        <w:rPr>
          <w:rFonts w:ascii="Pyidaungsu" w:eastAsia="Times New Roman" w:hAnsi="Pyidaungsu" w:cs="Pyidaungsu"/>
          <w:b/>
          <w:cs/>
          <w:lang w:bidi="my-MM"/>
        </w:rPr>
        <w:t>စစ်ဘေ</w:t>
      </w:r>
      <w:r w:rsidR="0032762B">
        <w:rPr>
          <w:rFonts w:ascii="Pyidaungsu" w:eastAsia="Times New Roman" w:hAnsi="Pyidaungsu" w:cs="Pyidaungsu" w:hint="cs"/>
          <w:b/>
          <w:cs/>
          <w:lang w:bidi="my-MM"/>
        </w:rPr>
        <w:t xml:space="preserve">းရှောင်ကြသူ အများစုသည် </w:t>
      </w:r>
      <w:r w:rsidRPr="00B02C6A">
        <w:rPr>
          <w:rFonts w:ascii="Pyidaungsu" w:eastAsia="Times New Roman" w:hAnsi="Pyidaungsu" w:cs="Pyidaungsu"/>
          <w:b/>
          <w:cs/>
          <w:lang w:bidi="my-MM"/>
        </w:rPr>
        <w:t>ခေတ္တရှောင်တခင် ထွက်ပြေးတိမ်းရှောင်ကြသည်များ ရှိသလို လက်ရှိ အခင်းအကျင်း မဖြစ်ပွားမီ ယခင် ပဋိပက္ခများကြောင့် ရခိုင်၊ ကချင်နှင့် ရှမ်းပြည်နယ် မြောက်ပိုင်း၌ စစ်ဘေးရှောင် ဒုက္ခသည်ပေါင်း ၃၇၀</w:t>
      </w:r>
      <w:r w:rsidRPr="00B02C6A">
        <w:rPr>
          <w:rFonts w:ascii="Pyidaungsu" w:eastAsia="Times New Roman" w:hAnsi="Pyidaungsu" w:cs="Pyidaungsu"/>
          <w:b/>
        </w:rPr>
        <w:t>,</w:t>
      </w:r>
      <w:r w:rsidRPr="00B02C6A">
        <w:rPr>
          <w:rFonts w:ascii="Pyidaungsu" w:eastAsia="Times New Roman" w:hAnsi="Pyidaungsu" w:cs="Pyidaungsu"/>
          <w:b/>
          <w:cs/>
          <w:lang w:bidi="my-MM"/>
        </w:rPr>
        <w:t>၄၀၀ ကျော် ရှိပါသည်။</w:t>
      </w:r>
      <w:r w:rsidRPr="0032762B">
        <w:rPr>
          <w:rFonts w:ascii="Zawgyi-One" w:eastAsia="Times New Roman" w:hAnsi="Zawgyi-One" w:cs="Zawgyi-One"/>
          <w:bCs/>
          <w:vertAlign w:val="superscript"/>
        </w:rPr>
        <w:footnoteReference w:id="27"/>
      </w:r>
    </w:p>
    <w:p w:rsidR="008D764D" w:rsidRDefault="008D764D" w:rsidP="008D764D">
      <w:pPr>
        <w:kinsoku/>
        <w:overflowPunct/>
        <w:autoSpaceDE/>
        <w:autoSpaceDN/>
        <w:adjustRightInd/>
        <w:snapToGrid/>
        <w:spacing w:after="120" w:line="230" w:lineRule="atLeast"/>
        <w:ind w:left="1134" w:right="1134"/>
        <w:jc w:val="both"/>
        <w:rPr>
          <w:rFonts w:ascii="Pyidaungsu" w:eastAsia="Times New Roman" w:hAnsi="Pyidaungsu" w:cs="Pyidaungsu"/>
          <w:b/>
          <w:lang w:bidi="my-MM"/>
        </w:rPr>
      </w:pPr>
      <w:r w:rsidRPr="00B02C6A">
        <w:rPr>
          <w:rFonts w:ascii="Pyidaungsu" w:eastAsia="Times New Roman" w:hAnsi="Pyidaungsu" w:cs="Pyidaungsu"/>
          <w:b/>
          <w:cs/>
          <w:lang w:bidi="my-MM"/>
        </w:rPr>
        <w:t>၄၉။</w:t>
      </w:r>
      <w:r w:rsidRPr="00B02C6A">
        <w:rPr>
          <w:rFonts w:ascii="Pyidaungsu" w:eastAsia="Times New Roman" w:hAnsi="Pyidaungsu" w:cs="Pyidaungsu"/>
          <w:b/>
          <w:cs/>
          <w:lang w:bidi="my-MM"/>
        </w:rPr>
        <w:tab/>
        <w:t xml:space="preserve">လူသားချင်း စာနာထောက်ထားမှု အကူအညီပေးရေး ကိစ္စ၌ ခရီးသွားမိန့် ပေးရာတွင် နှောင့်နှေးစေခြင်း၊ ဗျူရိုကရေစီ လိုအပ်ချက်များအား တင်းကျပ်ခြင်းနှင့် လူသားချင်း စာနာထောက်ထားမှု ဆိုင်ရာ ပံ့ပိုးရေး လမ်းကြောင်းတလျှောက်တွင် လမ်းအတားအဆီးများနှင့် လမ်းတား ဂိတ်များ ချထားခြင်း အားဖြင့် စစ်တပ် အာဏာပ်ိုင်များသည် လူသားချင်း စာနာထောက်ထားမှု အကူအညီ လိုအပ်နေသော နေရာဟောင်း၊ နေရာသစ်များသို့ သ ထောက်ပံ့ရေး လမ်းကြောင်းများအား ကျယ်ကျယ်ပြန့်ပြန့် ပိတ်ဆို့ထားပါသည်။ အာဏာသိမ်းမှုကြောင့် ဖြစ်ပွားခဲ့သော ပံ့ပိုးရေး ကွင်းဆက်များ ပျက်ပြယ်စေခြင်းနှင့် ဘဏ္ဍာရေး ကဏ္ဍ ထိခိုက်ပျက်စီးခြင်းသည် လူသားချင်း စာနာထောက်ထားမှု ပံ့ပိုးရေး လမ်းကြောင်းနှင့် အကူညီပေးရေး လုပ်ငန်း အပေါ် သက်ရောက်မှု ရှိပါသည်။ စစ်တပ် အာဏာပိုင်များသည် ၎င်းအား ဆန့်ကျင်သည်ဟု ယူဆသော လူသားချင်း စာနာထောက်ထားမှု ဆိုင်ရာ အေဂျင်စီ အဖွဲ့အစည်းများ၏ ပြည်သူလူထုထံ ကူညီပံ့ပိုးပေးမှုကို ပိတ်ပင်တားဆီးခဲ့ပါသည်။ အောက်တိုဘာလမှ စ၍ ကယားပြည်နယ် အတွင်း ဆန် ၁၀ အိတ်နှင့် အထက် သယ်ယူလျှင် ခွင့်ပြုမိန့် တောင်းရမည်ဟု စစ်တပ်က ကူညီရေး အဖွဲ့အစည်းများအား ညွှန်ကြားခဲ့ရာ စားနပ်ရိက္ခာ ထောက်ပံ့မှုအပေါ် များစွာ ဆိုးကျိုးသက်ရောက်မှု ရှိခဲ့ပါသည်။ ချင်းပြည်နယ်တွင် စစ်တပ်က ကူးသန်းသွားလာရေး လမ်းကြောင်းများအား ရည်ရွယ်ချက်ရှိရှိ ပိတ်ဆို့ခဲ့ရာ မရှိမဖြစ် အရေးတကြီး လိုအပ်သော ပစ္စည်းများအား သယ်ယူထောက်ပံ့ရာတွင် အကန့်အသတ် များစွာ ကြုံစေခဲ့သလို အခြေအနေ ပိုမို ဆိုးဝါးစေခဲ့ပါသည်။ အဖြစ်အပျက် အတော်များများတွင် တပ်မတော်သည် နေရပ်စွန့်ခွာ ထွက်ပြေးရသော ဒုက္ခသည်များအား ကူညီပံ့ပိုးသူများကို ပစ်မှတ်ထားခဲ့သလို စားနပ်ရိက္ခာနှင့် အခြား ကူညီထောက်ပံ့ရေး ပစ္စည်းများကိုလည်း မီးရှို့ဖျက်ဆီးခဲ့ပါသည်။ လုံခြုံရေး တပ်ဖွဲ့ဝင်များသည် ကယားပြည်နယ်နှင့် ချင်းပြည်နယ် အတွင်းရှိ စစ်ဘေးရှောင် ပြည်သူများအား အကူအညီပေးနေသည့် ထောက်ပံ့ကူညီရေး လုပ်အားပေးများအား ဖမ်းဆီးခဲ့ပြီး ချင်းပြည်နယ်၊ မင်းတပ် မြို့နယ်၌ ကျန်းမာရေး ဝန်ဆောင်မှု မရရှိသဖြင့် ကာကွယ်တားဆီးနိုင်သော ကျန်းမာရေး ပြဿနာများကြောင့် စစ်ဘေးရှောင် ပြည်သူ ၃၀ ခန့် သေဆုံးခဲ့ကြောင်း ဆိုကြသည်။ လက်နက်ကိုင် ပဋိပက္ခဒဏ်သင့် ဒေသများတွင် အကူအညီ လိုအပ်နေသော အရပ်သားများထံသို့ လူသားချင်း စာနာထောက်ထားမှု အကူအညီ ပေးသည့် လမ်းကြောင်းအား မပိတ်ပင် မတားဆီးဘဲ ခွင့်ပြုရန်နှင့် ပံ့ပိုးပေးရန် တာဝန် ရှိသည် ဖြစ်ရာ ၎င်းအား ပိတ်ပင်တားဆီးမှုများသည် ပဋိပက္ခနှင့် သက်ဆိုင်သော အဖွဲ့အစည်းများ လိုက်နာရမည့် တာဝန်ဝတ္တရားအား ချိုးဖောက်ရာ ကျပါသည်။ ကူညီထောက်ပံ့ရေး လမ်းကြောင်းများအား တရားလက်လွှတ် ပိတ်ပင်ကန့်သတ်ခြင်း၏ အကျိုးသက်ရောက်ရောက်မှု အနေဖြင့် ရပ်ရွာလူထု အသိုင်းအဝန်းများသည် စားနပ်ရိက္ခာ၊ ကျန်းမာရေး စောင့်ရှောက်မှု၊ </w:t>
      </w:r>
      <w:r w:rsidRPr="00B02C6A">
        <w:rPr>
          <w:rFonts w:ascii="Pyidaungsu" w:eastAsia="Times New Roman" w:hAnsi="Pyidaungsu" w:cs="Pyidaungsu"/>
          <w:b/>
          <w:cs/>
          <w:lang w:bidi="my-MM"/>
        </w:rPr>
        <w:lastRenderedPageBreak/>
        <w:t>အမိုးအကာ၊ သောက်သုံးရေသန့်နှင့် တကိုယ်ရေ သန့်ရှင်းရေး ပစ္စည်းများအား မရန်ိုင်တော့သည် ဖြစ်ရာ အထူးသဖြင့် ကိုဗစ်-၁၉ ရောဂါ ကဲ့သို့ ရောဂါကပ်ဘေး အန္တရာယ်အား ပိုတိုး၍ ရင်ဆိုင်ရနိုင်ပါသည်။ စစ်ဘေးရှောင် ပြည်သူများသည် စားနပ်ရိက္ခာ၊ ပညာရေး၊ ကျန်းမာရေးနှင့် အလုပ်အကိုင် အပါအဝင် အခြေခံ အခွင့်အရေးများ ရရှိနိုင်ရေး အတွက် ကြိုးစား ရုန်းကန်နေရပါသည်။ သို့ရာတွင် လူထု၏ နေရပ်စွန့်ခွာ ရှောင်တိမ်းရမှုကြောင့် သီးပင်စားပင်များ စိုက်ပျိုး၊ ရိတ်သိမ်းခြင်း မပြုနိုင်တော့သည် ဖြစ်ရာ အနာဂတ်တွင် စားနပ်ရိက္ခာ ဖူလုံရေး အပေါ် သက်ရောက်မှု ရှိနိုင်ပါသည်။</w:t>
      </w:r>
    </w:p>
    <w:p w:rsidR="00160B93" w:rsidRPr="00596A93" w:rsidRDefault="00160B93" w:rsidP="00160B93">
      <w:pPr>
        <w:keepNext/>
        <w:keepLines/>
        <w:tabs>
          <w:tab w:val="right" w:pos="851"/>
        </w:tabs>
        <w:kinsoku/>
        <w:overflowPunct/>
        <w:autoSpaceDE/>
        <w:autoSpaceDN/>
        <w:adjustRightInd/>
        <w:snapToGrid/>
        <w:spacing w:before="360" w:after="240" w:line="230" w:lineRule="atLeast"/>
        <w:ind w:left="1134" w:right="1134" w:hanging="1134"/>
        <w:rPr>
          <w:rFonts w:ascii="Pyidaungsu" w:eastAsia="Times New Roman" w:hAnsi="Pyidaungsu" w:cs="Pyidaungsu"/>
          <w:bCs/>
          <w:sz w:val="22"/>
          <w:szCs w:val="22"/>
        </w:rPr>
      </w:pPr>
      <w:r w:rsidRPr="00596A93">
        <w:rPr>
          <w:rFonts w:ascii="Pyidaungsu" w:eastAsia="Times New Roman" w:hAnsi="Pyidaungsu" w:cs="Pyidaungsu"/>
          <w:bCs/>
          <w:sz w:val="22"/>
          <w:szCs w:val="22"/>
        </w:rPr>
        <w:tab/>
      </w:r>
      <w:r w:rsidR="005C1A7B">
        <w:rPr>
          <w:rFonts w:ascii="Pyidaungsu" w:eastAsia="Times New Roman" w:hAnsi="Pyidaungsu" w:cs="Pyidaungsu" w:hint="cs"/>
          <w:bCs/>
          <w:sz w:val="22"/>
          <w:szCs w:val="22"/>
          <w:cs/>
          <w:lang w:bidi="my-MM"/>
        </w:rPr>
        <w:t>ခ</w:t>
      </w:r>
      <w:r w:rsidRPr="00596A93">
        <w:rPr>
          <w:rFonts w:ascii="Pyidaungsu" w:eastAsia="Times New Roman" w:hAnsi="Pyidaungsu" w:cs="Pyidaungsu"/>
          <w:bCs/>
          <w:sz w:val="22"/>
          <w:szCs w:val="22"/>
          <w:cs/>
          <w:lang w:bidi="my-MM"/>
        </w:rPr>
        <w:t>။</w:t>
      </w:r>
      <w:r w:rsidRPr="00596A93">
        <w:rPr>
          <w:rFonts w:ascii="Pyidaungsu" w:eastAsia="Times New Roman" w:hAnsi="Pyidaungsu" w:cs="Pyidaungsu"/>
          <w:bCs/>
          <w:sz w:val="22"/>
          <w:szCs w:val="22"/>
          <w:cs/>
          <w:lang w:bidi="my-MM"/>
        </w:rPr>
        <w:tab/>
      </w:r>
      <w:r w:rsidR="005C1A7B" w:rsidRPr="00160B93">
        <w:rPr>
          <w:rFonts w:ascii="Pyidaungsu" w:hAnsi="Pyidaungsu" w:cs="Pyidaungsu"/>
          <w:bCs/>
          <w:sz w:val="22"/>
          <w:szCs w:val="22"/>
          <w:cs/>
          <w:lang w:bidi="my-MM"/>
        </w:rPr>
        <w:t>အိုးအိမ်ဥစ္စာ ပျက်စီးခြင်းနှင့် ကျန်းမာရေး၊ ပညာရေး အဆောက်အအုံများကို ပစ်မှတ်ထား တိုက်ခိုက်မှုများ</w:t>
      </w:r>
    </w:p>
    <w:p w:rsidR="008D764D" w:rsidRDefault="008D764D" w:rsidP="008D764D">
      <w:pPr>
        <w:kinsoku/>
        <w:overflowPunct/>
        <w:autoSpaceDE/>
        <w:autoSpaceDN/>
        <w:adjustRightInd/>
        <w:snapToGrid/>
        <w:spacing w:after="120" w:line="230" w:lineRule="atLeast"/>
        <w:ind w:left="1134" w:right="1134"/>
        <w:jc w:val="both"/>
        <w:rPr>
          <w:rFonts w:ascii="Pyidaungsu" w:eastAsia="Times New Roman" w:hAnsi="Pyidaungsu" w:cs="Pyidaungsu"/>
          <w:b/>
          <w:lang w:bidi="my-MM"/>
        </w:rPr>
      </w:pPr>
      <w:bookmarkStart w:id="1" w:name="_Hlk90807730"/>
      <w:r w:rsidRPr="00160B93">
        <w:rPr>
          <w:rFonts w:ascii="Pyidaungsu" w:eastAsia="Times New Roman" w:hAnsi="Pyidaungsu" w:cs="Pyidaungsu"/>
          <w:b/>
          <w:cs/>
          <w:lang w:bidi="my-MM"/>
        </w:rPr>
        <w:t>၅၀။</w:t>
      </w:r>
      <w:r w:rsidRPr="00160B93">
        <w:rPr>
          <w:rFonts w:ascii="Pyidaungsu" w:eastAsia="Times New Roman" w:hAnsi="Pyidaungsu" w:cs="Pyidaungsu"/>
          <w:b/>
          <w:cs/>
          <w:lang w:bidi="my-MM"/>
        </w:rPr>
        <w:tab/>
        <w:t xml:space="preserve">တပ်မတော်သည် ရပ်ရွာလူထုများ မှီတင်းနေထိုင်သည့် နေရာများအား  အကြိမ်ပေါင်း ၄၀၀ ကျော် တိုက်ခိုက်ခဲ့ရာ ခရစ်ယာန် ဘုရားရှိခိုးကျောင်းများနှင့် စားနပ်ရိက္ခာ သိုလှောင်ရာ ဂိုထောင်များ အပါအဝင် နေအိမ်နှင့် အခြား အဆောက်အအုံ ထောင်ပေါင်းများစွာ ပျက်စီးဆုံးရှုံးခဲ့သည်။ မီးတင်ရှို့မှုများသည် တပ်မတော် စစ်ဆင်ရေးများ၏ ဝိသေသ လက္ခဏာ ဖြစ်ကြောင်းနှင့် အများစုမှာ ရွာသားများ နေရပ်စွန့်ခွာ ထွက်ပြေးပြီးနောက်ပိုင်း ကျူးလွန်ခြင်း ဖြစ်ကြောင်း အသေအချာ မှတ်တမ်းတင်ထားပါသည်။ အဆိုးရွားဆုံး အခြေအနေတစ်ခုမှာ ချင်းပြည်နယ်၊ ထန်တလန်မြို့၌ တပ်မတော် ခြေမြန်တပ်ရင်း ၂၂၂ သည် စက်တင်ဘာလ အတွင်း အနည်းဆုံး ၂၃ ကြိမ် ဆက်တိုက် ပစ်ခတ်တိုက်ခိုက်ပြီးနောက် အစိုးရ မဟုတ်သော လူမှုကူညီရေး အဖွဲ့အစည်း ၂ ခု၏ ရုံးအဆောက်အအုံများ၊ ခရစ်ယာန် ဘုရားရှိခိုးကျောင်း ၈ ကျောင်းနှင့် အခြား ဘာသာရေး အဆောက်အအုံ ၁၂ ခု အပါအဝင် အိမ်ခြေပေါင်း ၉၀၀ ကျော်အား မီးရှို့ဖျက်ဆီးခဲ့ရာ ချင်းတိုင်းရင်းသား လူမျိုးနှင့် ဘာသာရေး လူနည်းစုများအပေါ် ပစ်မှတ်ထားသည့် တပ်မတော် တပ်ဖွဲ့ဝင်များ၏ လားရာအား ဆက်လက် မြင်တွေ့နေရပါသည်။ ၂၀၂၁ ခုနှစ်၊ နှစ်လယ်နှောင်းပိုင်းတွင်  မကွေးတိုင်းနှင့် စစ်ကိုင်းတိုင်း၌ အိမ်ခြေ အဆောက်အအုံပေါင်း ၂၅၀ ကျော်အား မီးရှို့ဖျက်ဆီးခဲ့ပါသည်။ မကွေးတိုင်း၊ ခင်မ ကျေးရွာအား တပ်မတော် စစ်ကြောင်းထိုးချိန်တွင် အဆောက်အအုံ ၁၇၁ လုံး ပျက်စီးခဲ့သလို ၃၆ လုံး ထိခိုက်ခဲ့ပြီး ထိုသို့ ကြီးကြီးမားမား မီးလောင်ကျွမ်းမှုများနှင့် စပ်လျဉ်း၍ </w:t>
      </w:r>
      <w:r w:rsidRPr="00160B93">
        <w:rPr>
          <w:rFonts w:ascii="Pyidaungsu" w:eastAsia="Times New Roman" w:hAnsi="Pyidaungsu" w:cs="Pyidaungsu"/>
          <w:b/>
        </w:rPr>
        <w:t xml:space="preserve">OHCHR </w:t>
      </w:r>
      <w:r w:rsidRPr="00160B93">
        <w:rPr>
          <w:rFonts w:ascii="Pyidaungsu" w:eastAsia="Times New Roman" w:hAnsi="Pyidaungsu" w:cs="Pyidaungsu"/>
          <w:b/>
          <w:cs/>
          <w:lang w:bidi="my-MM"/>
        </w:rPr>
        <w:t>မှ ရရှိခဲ့သော ဂြိုလ်တု ဓာတ်ပုံများ အရ သက်သေပြနေပါသည်။</w:t>
      </w:r>
    </w:p>
    <w:p w:rsidR="008B568A" w:rsidRPr="008D764D" w:rsidRDefault="008D764D" w:rsidP="008D764D">
      <w:pPr>
        <w:kinsoku/>
        <w:overflowPunct/>
        <w:autoSpaceDE/>
        <w:autoSpaceDN/>
        <w:adjustRightInd/>
        <w:snapToGrid/>
        <w:spacing w:after="120" w:line="238" w:lineRule="atLeast"/>
        <w:ind w:left="1134" w:right="1134"/>
        <w:contextualSpacing/>
        <w:jc w:val="both"/>
        <w:rPr>
          <w:rFonts w:ascii="Pyidaungsu" w:eastAsia="Times New Roman" w:hAnsi="Pyidaungsu" w:cs="Pyidaungsu"/>
          <w:b/>
          <w:lang w:bidi="my-MM"/>
        </w:rPr>
      </w:pPr>
      <w:r w:rsidRPr="00160B93">
        <w:rPr>
          <w:rFonts w:ascii="Pyidaungsu" w:eastAsia="Times New Roman" w:hAnsi="Pyidaungsu" w:cs="Pyidaungsu"/>
          <w:b/>
          <w:cs/>
          <w:lang w:val="en-US" w:bidi="my-MM"/>
        </w:rPr>
        <w:t>၅၁။</w:t>
      </w:r>
      <w:r w:rsidRPr="00160B93">
        <w:rPr>
          <w:rFonts w:ascii="Pyidaungsu" w:eastAsia="Times New Roman" w:hAnsi="Pyidaungsu" w:cs="Pyidaungsu"/>
          <w:b/>
          <w:cs/>
          <w:lang w:val="en-US" w:bidi="my-MM"/>
        </w:rPr>
        <w:tab/>
        <w:t>ပညာသင်ခွင့်နှင့် ကျန်းမာရေး စောင့်ရှောက်ခွင့် အပေါ် ပစ်မှတ်ထား တိုက်ခိုက်မှုများ ဆက်လက် တည်ရှိနေပြီး စာသင်ကျောင်းများနှင့် ပညာရေး ဝန်ထမ်းများအား ပစ်မှတ်ထား တိုက်ခိုက်မှုပေါင်း ၄၅၀ ရှိခဲ့ကြောင်းနှင့် စာသင်ကျောင်းများအား စစ်ရေး ရည်ရွယ်ချက် အတွက် အသုံးချနေကြောင်း သိရကာ အများစုမှာ မန္တလေးတိုင်း၊ မကွေးတိုင်း၊ စစ်ကိုင်းတိုင်းနှင့် ရန်ကုန်တိုင်းတို့တွင် ဖြစ်ပွားခဲ့ပါသည်။ ထို့အပြင် ကျန်းမာရေး စောင့်ရှောက်မှု ပေးသည့် အဆောက်အအုံ၊ မော်တော်ယာဉ်နှင့် ဝန်ထမ်းများ သာမက လူနာများပါ တိုက်ခိုက်ခံခဲ့ရပါသည်။</w:t>
      </w:r>
      <w:bookmarkEnd w:id="1"/>
    </w:p>
    <w:p w:rsidR="00CF14B5" w:rsidRPr="008D764D" w:rsidRDefault="005C1A7B" w:rsidP="0040195D">
      <w:pPr>
        <w:keepNext/>
        <w:keepLines/>
        <w:tabs>
          <w:tab w:val="right" w:pos="851"/>
        </w:tabs>
        <w:kinsoku/>
        <w:overflowPunct/>
        <w:autoSpaceDE/>
        <w:autoSpaceDN/>
        <w:adjustRightInd/>
        <w:snapToGrid/>
        <w:spacing w:before="360" w:after="240" w:line="230" w:lineRule="atLeast"/>
        <w:ind w:left="1134" w:right="1134" w:hanging="1134"/>
        <w:rPr>
          <w:rFonts w:ascii="Pyidaungsu" w:eastAsia="Times New Roman" w:hAnsi="Pyidaungsu" w:cs="Pyidaungsu"/>
          <w:bCs/>
          <w:sz w:val="22"/>
          <w:szCs w:val="22"/>
          <w:cs/>
          <w:lang w:bidi="my-MM"/>
        </w:rPr>
      </w:pPr>
      <w:r w:rsidRPr="008D764D">
        <w:rPr>
          <w:rFonts w:ascii="Pyidaungsu" w:eastAsia="Times New Roman" w:hAnsi="Pyidaungsu" w:cs="Pyidaungsu"/>
          <w:bCs/>
          <w:sz w:val="22"/>
          <w:szCs w:val="22"/>
        </w:rPr>
        <w:tab/>
      </w:r>
      <w:r w:rsidR="0040195D" w:rsidRPr="008D764D">
        <w:rPr>
          <w:rFonts w:ascii="Pyidaungsu" w:hAnsi="Pyidaungsu" w:cs="Pyidaungsu"/>
          <w:b/>
          <w:bCs/>
          <w:sz w:val="22"/>
          <w:szCs w:val="22"/>
          <w:cs/>
          <w:lang w:bidi="my-MM"/>
        </w:rPr>
        <w:t>ဂ</w:t>
      </w:r>
      <w:r w:rsidRPr="008D764D">
        <w:rPr>
          <w:rFonts w:ascii="Pyidaungsu" w:eastAsia="Times New Roman" w:hAnsi="Pyidaungsu" w:cs="Pyidaungsu"/>
          <w:b/>
          <w:sz w:val="22"/>
          <w:szCs w:val="22"/>
          <w:cs/>
          <w:lang w:bidi="my-MM"/>
        </w:rPr>
        <w:t>။</w:t>
      </w:r>
      <w:r w:rsidRPr="008D764D">
        <w:rPr>
          <w:rFonts w:ascii="Pyidaungsu" w:eastAsia="Times New Roman" w:hAnsi="Pyidaungsu" w:cs="Pyidaungsu"/>
          <w:bCs/>
          <w:sz w:val="22"/>
          <w:szCs w:val="22"/>
          <w:cs/>
          <w:lang w:bidi="my-MM"/>
        </w:rPr>
        <w:tab/>
      </w:r>
      <w:r w:rsidRPr="008D764D">
        <w:rPr>
          <w:rFonts w:ascii="Pyidaungsu" w:hAnsi="Pyidaungsu" w:cs="Pyidaungsu"/>
          <w:bCs/>
          <w:sz w:val="22"/>
          <w:szCs w:val="22"/>
          <w:cs/>
          <w:lang w:bidi="my-MM"/>
        </w:rPr>
        <w:t>တပ်မတော် ဆန့်ကျင်ရေး အုပ်စုများ၏ အလွဲသုံးစားပြုမှုနှင့် ချိုးဖောက်မှုများ</w:t>
      </w:r>
    </w:p>
    <w:p w:rsidR="002756BE" w:rsidRDefault="002756BE" w:rsidP="002756BE">
      <w:pPr>
        <w:kinsoku/>
        <w:overflowPunct/>
        <w:autoSpaceDE/>
        <w:autoSpaceDN/>
        <w:adjustRightInd/>
        <w:snapToGrid/>
        <w:spacing w:after="120" w:line="230" w:lineRule="atLeast"/>
        <w:ind w:left="1134" w:right="1134"/>
        <w:jc w:val="both"/>
        <w:rPr>
          <w:rFonts w:ascii="Pyidaungsu" w:eastAsia="Times New Roman" w:hAnsi="Pyidaungsu" w:cs="Pyidaungsu"/>
          <w:b/>
          <w:lang w:bidi="my-MM"/>
        </w:rPr>
      </w:pPr>
      <w:r w:rsidRPr="0040195D">
        <w:rPr>
          <w:rFonts w:ascii="Pyidaungsu" w:eastAsia="Times New Roman" w:hAnsi="Pyidaungsu" w:cs="Pyidaungsu"/>
          <w:cs/>
          <w:lang w:bidi="my-MM"/>
        </w:rPr>
        <w:t>၅၂။</w:t>
      </w:r>
      <w:r w:rsidRPr="0040195D">
        <w:rPr>
          <w:rFonts w:ascii="Pyidaungsu" w:eastAsia="Times New Roman" w:hAnsi="Pyidaungsu" w:cs="Pyidaungsu"/>
          <w:cs/>
          <w:lang w:bidi="my-MM"/>
        </w:rPr>
        <w:tab/>
      </w:r>
      <w:r>
        <w:rPr>
          <w:rFonts w:ascii="Pyidaungsu" w:eastAsia="Times New Roman" w:hAnsi="Pyidaungsu" w:cs="Pyidaungsu" w:hint="cs"/>
          <w:cs/>
          <w:lang w:bidi="my-MM"/>
        </w:rPr>
        <w:tab/>
      </w:r>
      <w:r w:rsidRPr="0040195D">
        <w:rPr>
          <w:rFonts w:ascii="Pyidaungsu" w:eastAsia="Times New Roman" w:hAnsi="Pyidaungsu" w:cs="Pyidaungsu"/>
          <w:cs/>
          <w:lang w:bidi="my-MM"/>
        </w:rPr>
        <w:t xml:space="preserve">ပြည်သူ့ကာကွယ်ရေး တပ်များ လိုက်နာရမည့် ကျင့်ဝတ်စည်းကမ်းများအား အမျိုးသား ညီညွတ်ရေး အစိုးရမှ အကြိမ်ကြိမ် ထုတ်ပြန်ချက်များတွင် ဂျနီဗာ သဘောတူညီချက်ပါ အချက်များ အပြင် အဓိကကျသော အပြည်ပြည်ဆိုင်ရာ စံချိန်စံနှုန်းများ အပေါ် အခြေပြုသည့် အပိုဒ်များ ပါဝင်ပါသည်။ အလားတူပင် ပြည်သူ့ ကာကွယ်ရေး တပ်ဖွဲ့များမှ ဖမ်းဆီးရှိထားသော </w:t>
      </w:r>
      <w:r w:rsidRPr="0040195D">
        <w:rPr>
          <w:rFonts w:ascii="Pyidaungsu" w:eastAsia="Times New Roman" w:hAnsi="Pyidaungsu" w:cs="Pyidaungsu"/>
          <w:cs/>
          <w:lang w:bidi="my-MM"/>
        </w:rPr>
        <w:lastRenderedPageBreak/>
        <w:t>စစ်သုံ့ပန်းနှင့် စစ်အကျဉ်းသားများ အပေါ် ပြုကျင့်ရမည့် ကျင့်ဝတ်များသည်လည်း ဂျနီဗာ သဘောတူညီချက်ပါ အပ်ိုဒ်များအား ကိုးကားဖော်ပြထားကာ ဖမ်းဆီးခံ စစ်သည်များ အပေါ် လူသားဆန်စွာ ပြုမူဆက်ဆံဖို့ လိုအပ်ကြောင်း ဖော်ပြထားပါသည်။ တပ်မတော် ဆန့်ကျင်ဘက် အုပ်စုများက ကျူးလွန်နေသည့် အဓမ္မ စစ်သားစုဆောင်းခြင်း၊ ကလေးစစ်သား စုဆောင်းခြင်းနှင့် မြေမြုပ်မိုင်း အသုံးပြုမှုများ အပါအဝင် ကာလကြာရှည် တည်ရှိနေသည့် ပြဿနာကြီးများလည်း ဆက်လက် တည်မြဲနေဆဲ ဖြစ်ပါသည်။</w:t>
      </w:r>
    </w:p>
    <w:p w:rsidR="002756BE" w:rsidRDefault="002756BE" w:rsidP="002756BE">
      <w:pPr>
        <w:kinsoku/>
        <w:overflowPunct/>
        <w:autoSpaceDE/>
        <w:autoSpaceDN/>
        <w:adjustRightInd/>
        <w:snapToGrid/>
        <w:spacing w:after="120" w:line="230" w:lineRule="atLeast"/>
        <w:ind w:left="1134" w:right="1134"/>
        <w:jc w:val="both"/>
        <w:rPr>
          <w:rFonts w:ascii="Pyidaungsu" w:eastAsia="Times New Roman" w:hAnsi="Pyidaungsu" w:cs="Pyidaungsu"/>
          <w:b/>
          <w:lang w:bidi="my-MM"/>
        </w:rPr>
      </w:pPr>
      <w:r w:rsidRPr="0040195D">
        <w:rPr>
          <w:rFonts w:ascii="Pyidaungsu" w:eastAsia="Times New Roman" w:hAnsi="Pyidaungsu" w:cs="Pyidaungsu"/>
          <w:cs/>
          <w:lang w:bidi="my-MM"/>
        </w:rPr>
        <w:t>၅၃။</w:t>
      </w:r>
      <w:r w:rsidRPr="0040195D">
        <w:rPr>
          <w:rFonts w:ascii="Pyidaungsu" w:eastAsia="Times New Roman" w:hAnsi="Pyidaungsu" w:cs="Pyidaungsu"/>
          <w:cs/>
          <w:lang w:bidi="my-MM"/>
        </w:rPr>
        <w:tab/>
        <w:t>တပ်မတော်အား ထောက်ခံအားပေးသည်ဟု ယူဆခြင်းကြောင့် မေလမှစ၍ ၅၄၃ ဦး အသတ်ခံခဲ့ရကြောင်း ဆိုကြပါသည်။ အသတ်ခံရသူများတွင် နိုင်ငံတော် စီမံအုပ်ချုပ်ရေး ကောင်စီက ခန့်အပ်ထားသော သို့မဟုတ် တနည်းနည်းဖြင့် ချိတ်ဆက်မှုရှိသော ဒေသန္တာရ အုပ်ချုပ်ရေးမှူး ၁၆၆ ဦးနှင့် ၎င်းတို့၏ မိသားစုဝင်များ၊ တပ်မတော် အားပေးထောက်ခံသည့် ပြည်ထောင်စု ကြံ့ခိုင်ရေးနှင့် ဖွံ့ဖြိုးရေး ပါတီဝင် ၄၇ ဦးနှင့် စစ်တပ် သတင်းပေးဟု စွပ်စွဲခံထားရသူ ၂၁၄ ဦး ပါဝင်ပါသည်။ အသတ်ခံထားရသူ အများစုမှာ အမျိုးသားများ ဖြစ်ကြသော်လည်း အမျိုးသမီး ၄၈ ဦးနှင့် ၈ လသား ကလေးငယ် တစ်ဦး အပါအဝင် အနည်းဆုံး ကလေး ၈ ဦးတို့လည်း သတ်ဖြတ်ခြင်း ခံရသည်။ အခြေအနေ အများစုတွင် မည်သည့် အဖွဲ့က သတ်ဖြတ်ခဲ့ကြောင်း တရားဝင် ထုတ်ပြန်ကြေညာခြင်း မရှိသော်လည်း တပ်မတော် ဆန့်ကျင်သည့် တပ်ဖွဲ့များက ထိုသို့သော သတ်ဖြတ်မှု ၉၅ မှုမှာ ၎င်းတို့၏ လက်ချက် ဖြစ်ကြောင်း ထုတ်ပြန်ကြေညာခဲ့ပါသည်။</w:t>
      </w:r>
      <w:r w:rsidRPr="002756BE">
        <w:rPr>
          <w:rFonts w:ascii="Pyidaungsu" w:eastAsia="Times New Roman" w:hAnsi="Pyidaungsu" w:cs="Pyidaungsu"/>
          <w:cs/>
          <w:lang w:bidi="my-MM"/>
        </w:rPr>
        <w:t xml:space="preserve"> </w:t>
      </w:r>
    </w:p>
    <w:p w:rsidR="008B568A" w:rsidRPr="0040195D" w:rsidRDefault="002756BE" w:rsidP="00CF14B5">
      <w:pPr>
        <w:kinsoku/>
        <w:overflowPunct/>
        <w:autoSpaceDE/>
        <w:autoSpaceDN/>
        <w:adjustRightInd/>
        <w:snapToGrid/>
        <w:spacing w:after="120" w:line="238" w:lineRule="atLeast"/>
        <w:ind w:left="1134" w:right="1134"/>
        <w:contextualSpacing/>
        <w:jc w:val="both"/>
        <w:rPr>
          <w:rFonts w:ascii="Pyidaungsu" w:eastAsia="Times New Roman" w:hAnsi="Pyidaungsu" w:cs="Pyidaungsu"/>
        </w:rPr>
      </w:pPr>
      <w:r w:rsidRPr="0040195D">
        <w:rPr>
          <w:rFonts w:ascii="Pyidaungsu" w:eastAsia="Times New Roman" w:hAnsi="Pyidaungsu" w:cs="Pyidaungsu"/>
          <w:cs/>
          <w:lang w:bidi="my-MM"/>
        </w:rPr>
        <w:t>၅၄။</w:t>
      </w:r>
      <w:r w:rsidRPr="0040195D">
        <w:rPr>
          <w:rFonts w:ascii="Pyidaungsu" w:eastAsia="Times New Roman" w:hAnsi="Pyidaungsu" w:cs="Pyidaungsu"/>
          <w:cs/>
          <w:lang w:bidi="my-MM"/>
        </w:rPr>
        <w:tab/>
        <w:t>တပ်မတော် ဆန့်ကျင်ရေး တပ်ဖွဲ့များ၏ တိုက်ခိုက်မှုများသည် တပ်မတော်အား အဓိက ပစ်မှတ်ထား တိုက်ခိုက်ပါသော်လည်း အချို့မှာ ရပ်ကွက်နှင့် ကျေးရွာ အုပ်ချုပ်ရေးမှူး ရုံးများ၊ အစိုးရ အဆောက်အအုံများ အပါအဝင် စစ်တပ်နှင့် ဆက်စပ်မှု ရှိသော သို့မဟုတ် ရှိသည်ဟု ယူဆရသော ဥစ္စာပစ္စည်းများနှင့် အဆောက်အအုံများကို ပစ်မှတ်ထား တိုက်ခိုက်ခဲ့ပြီး ဇွန်လမှ စ၍ စစ်တပ် ပိုင်ဆိုင်မှု တစိတ်တပိုင်း ပါဝင်သော မိုင်တဲလ် ဆက်သွယ်ရေး ကွန်ရက်ဟု ယူဆသည့် ဆက်သွယ်ရေး တာဝါတိုင်ပေါင်း ၁၅၀ ခန့်ကိုလည်း တိုက်ခိုက်ဖျက်ဆီးခဲ့ပါသည်။ စိတ်ချရသော ရင်းမြစ်များအရ ထိုသို့ ပစ်ခတ်တိုက်ခိုက်မှုကြောင့် လူအမြောက်အများ သေဆုံးကြောင်း ဖော်ပြနေပါသည်။ ဖုန်းဆက်သွယ်ရေး တာဝါတိုင်များအား အများစုအား အရပ်သားများက အသုံးပြုကြကာ ထိုသို့ ဆက်သွယ်ရေး တာဝါတိုင်များအား ဖျက်ဆီးမှုကြောင့် လူအမြောက်အများ၏ လွတ်လပ်စွာ ထုတ်ဖော်ပြောဆိုခွင့်နှင့် သတင်း အချက်အလက်များ ရယူခွင့်တို့ အပေါ် သက်ရောက်မှုများ ရှိနေပါသည်။</w:t>
      </w:r>
    </w:p>
    <w:p w:rsidR="00731903" w:rsidRPr="007049B6" w:rsidRDefault="007049B6" w:rsidP="00731903">
      <w:pPr>
        <w:pStyle w:val="HChG"/>
        <w:spacing w:line="230" w:lineRule="atLeast"/>
        <w:rPr>
          <w:rFonts w:ascii="Pyidaungsu" w:hAnsi="Pyidaungsu" w:cs="Pyidaungsu"/>
          <w:b w:val="0"/>
          <w:bCs/>
          <w:szCs w:val="28"/>
        </w:rPr>
      </w:pPr>
      <w:r w:rsidRPr="007049B6">
        <w:rPr>
          <w:rFonts w:ascii="Pyidaungsu" w:hAnsi="Pyidaungsu" w:cs="Pyidaungsu" w:hint="cs"/>
          <w:b w:val="0"/>
          <w:bCs/>
          <w:szCs w:val="28"/>
          <w:cs/>
          <w:lang w:bidi="my-MM"/>
        </w:rPr>
        <w:t>၄</w:t>
      </w:r>
      <w:r w:rsidR="00731903" w:rsidRPr="007049B6">
        <w:rPr>
          <w:rFonts w:ascii="Pyidaungsu" w:hAnsi="Pyidaungsu" w:cs="Pyidaungsu"/>
          <w:b w:val="0"/>
          <w:bCs/>
          <w:szCs w:val="28"/>
          <w:cs/>
          <w:lang w:bidi="my-MM"/>
        </w:rPr>
        <w:t>။</w:t>
      </w:r>
      <w:r w:rsidR="00731903" w:rsidRPr="007049B6">
        <w:rPr>
          <w:rFonts w:ascii="Pyidaungsu" w:hAnsi="Pyidaungsu" w:cs="Pyidaungsu"/>
          <w:b w:val="0"/>
          <w:bCs/>
          <w:szCs w:val="28"/>
        </w:rPr>
        <w:tab/>
      </w:r>
      <w:r w:rsidR="00731903" w:rsidRPr="007049B6">
        <w:rPr>
          <w:rFonts w:ascii="Pyidaungsu" w:hAnsi="Pyidaungsu" w:cs="Pyidaungsu"/>
          <w:b w:val="0"/>
          <w:bCs/>
          <w:szCs w:val="28"/>
        </w:rPr>
        <w:tab/>
      </w:r>
      <w:r w:rsidRPr="007049B6">
        <w:rPr>
          <w:rFonts w:ascii="Pyidaungsu" w:hAnsi="Pyidaungsu" w:cs="Pyidaungsu"/>
          <w:b w:val="0"/>
          <w:bCs/>
          <w:szCs w:val="28"/>
          <w:cs/>
          <w:lang w:bidi="my-MM"/>
        </w:rPr>
        <w:t>ရိုဟင်ဂျာ ရပ်ရွာလူထု၏ လူ့အခွင့်အရေး ဆိုင်ရာ အခြေအနေများ</w:t>
      </w:r>
    </w:p>
    <w:p w:rsidR="008B568A" w:rsidRPr="00A0205D" w:rsidRDefault="00A0205D" w:rsidP="00CF14B5">
      <w:pPr>
        <w:pStyle w:val="SingleTxtG"/>
        <w:tabs>
          <w:tab w:val="clear" w:pos="1701"/>
          <w:tab w:val="clear" w:pos="2268"/>
        </w:tabs>
        <w:kinsoku/>
        <w:overflowPunct/>
        <w:autoSpaceDE/>
        <w:autoSpaceDN/>
        <w:adjustRightInd/>
        <w:snapToGrid/>
        <w:spacing w:line="238" w:lineRule="atLeast"/>
        <w:contextualSpacing/>
        <w:rPr>
          <w:rFonts w:ascii="Pyidaungsu" w:eastAsia="Times New Roman" w:hAnsi="Pyidaungsu" w:cs="Pyidaungsu"/>
        </w:rPr>
      </w:pPr>
      <w:r w:rsidRPr="00A0205D">
        <w:rPr>
          <w:rFonts w:ascii="Pyidaungsu" w:eastAsia="Times New Roman" w:hAnsi="Pyidaungsu" w:cs="Pyidaungsu"/>
          <w:cs/>
          <w:lang w:bidi="my-MM"/>
        </w:rPr>
        <w:t>၅၅။</w:t>
      </w:r>
      <w:r w:rsidRPr="00A0205D">
        <w:rPr>
          <w:rFonts w:ascii="Pyidaungsu" w:eastAsia="Times New Roman" w:hAnsi="Pyidaungsu" w:cs="Pyidaungsu"/>
          <w:cs/>
          <w:lang w:bidi="my-MM"/>
        </w:rPr>
        <w:tab/>
        <w:t xml:space="preserve">ရခိုင်ပြည်နယ် အတွင်း လုံခြုံရေး အခြေအနေမှာ နှိုင်းယှဉ်ကြည့်ပါက တည်ငြိမ်မှု ရှိသော်လည်း ရိုဟင်ဂျာ လူထုအသိုင်းအဝန်း၏ လူ့အခွင့်အရေး ဆိုင်ရာ အခြေအနေမှာ တိုးတက်ပြောင်းလဲမှု မရှိပေ။ နိုင်ငံသား အခွင့်အရေးနှင့် အရပ်သား ဆိုင်ရာ စာရွက်စာတမ်းများအား ရုတ်သိမ်းခြင်း၊ လွတ်လပ်စွာ သွားလာမှုအား ကန့်သတ်ခြင်းနှင့် ဆေးကုသခွင့်၊ ပညာသင်ခွင့် အပြင် အသက်မွေးဝမ်းကြောင်း ဆိုင်ရာ အခွင့်အလမ်းများအား ကန့်သတ်ပိတ်ပင်ခြင်း ကဲ့သို့ ယခင်တွေ့ကြုံ ခံစားရသည့် ခွဲခြားဆက်ဆံမှု ပုံစံတူများမှာလည်း ဆက်လက် တည်ရှိနေဆဲ ဖြစ်သည်။ နယ်စပ်ဖြတ်ကျော် ဒုက္ခသည်များနှင့် နိုင်ငံတွင်း နေရပ်စွန့်ခွာ ထွက်ပြေးကြသူများမှာ လက်ရှိအချိန်အထိ နေရပ်ပြန်ခွင့် မရကြသေးပေ။ အတိတ်က ကျူးလွန်ခဲ့သော လူ့အခွင့်အရေး ချိုးဖောက်မှုများ အတွက် တရားမျှတမှု ရရှိပိုင်ခွင့်နှင့် ပြန်လည် </w:t>
      </w:r>
      <w:r w:rsidRPr="00A0205D">
        <w:rPr>
          <w:rFonts w:ascii="Pyidaungsu" w:eastAsia="Times New Roman" w:hAnsi="Pyidaungsu" w:cs="Pyidaungsu"/>
          <w:cs/>
          <w:lang w:bidi="my-MM"/>
        </w:rPr>
        <w:lastRenderedPageBreak/>
        <w:t>ကုစားခွင့်တို့ကိုလည်း အသိအမှတ်ပြု ပြောကြားခြင်း လုံးဝ မရှိသလို ၎င်းတို့၏ နေ့တဓူဝသက်တာ အစစအရာရာ အခြေအနေများ၌ ဆိုးဝါးသော သက်ရောက်မှုများ ရှိနေပါသည်။ အမည်မဖော်လိုသော တွေ့ဆုံမေးမြန်းသူနှင့် ဖြေကြားသူများ၏ အဆိုအရ တပ်မတော်သည် ပြစ်ဒဏ်ခံရခြင်းမှ ကင်းလွတ်သည့် အကျိုးခံစားခွင့် ရှိနေကာ မြန်မာန်ိုင်ငံအတွင်း အရပ်သားများ၏ ဘဝ သက်တာနှင့် နိုင်ငံရေး ကဏ္ဍအပေါ် လွှမ်းမိုးမှု ရှိစေရန် ကြိုးပမ်းနေပြီး ရိုဟင်ဂျာတို့၏ လူ့အခွင့်အရေး အခြေအနေမှာလည်း ဆက်လက် ဆိုးဝါးနိုင်သည်ဟု ခန့်မှန်းရပါသည်။</w:t>
      </w:r>
    </w:p>
    <w:p w:rsidR="002756BE" w:rsidRPr="00A0205D" w:rsidRDefault="001B6ED5" w:rsidP="00A0205D">
      <w:pPr>
        <w:ind w:left="1134"/>
        <w:jc w:val="both"/>
        <w:rPr>
          <w:rFonts w:ascii="Pyidaungsu" w:hAnsi="Pyidaungsu" w:cs="Pyidaungsu"/>
          <w:lang w:bidi="my-MM"/>
        </w:rPr>
      </w:pPr>
      <w:r w:rsidRPr="00A0205D">
        <w:rPr>
          <w:rFonts w:ascii="Pyidaungsu" w:hAnsi="Pyidaungsu" w:cs="Pyidaungsu"/>
          <w:cs/>
          <w:lang w:bidi="my-MM"/>
        </w:rPr>
        <w:t>၅၆။</w:t>
      </w:r>
      <w:r w:rsidRPr="00A0205D">
        <w:rPr>
          <w:rFonts w:ascii="Pyidaungsu" w:hAnsi="Pyidaungsu" w:cs="Pyidaungsu"/>
          <w:lang w:bidi="my-MM"/>
        </w:rPr>
        <w:tab/>
      </w:r>
      <w:r w:rsidR="00A0205D" w:rsidRPr="00A0205D">
        <w:rPr>
          <w:rFonts w:ascii="Pyidaungsu" w:hAnsi="Pyidaungsu" w:cs="Pyidaungsu"/>
          <w:cs/>
          <w:lang w:bidi="my-MM"/>
        </w:rPr>
        <w:t xml:space="preserve">စစ်တပ် အာဏာပိုင်များသည် ရိုဟင်ဂျာများ၏ လွတ်လပ်စွာ ရွှေ့ပြောင်းသွားလာမှု အပေါ် ပိုမို ကန့်သတ်လာပါသည်။ အင်တာဗျူး ဖြေကြားသူများနှင့် အခြား ရင်းမြစ်များ အရ အောက်တိုဘာလတွင် ရခိုင်ပြည်နယ်၊ ဘူးသီးတောင်နှင့် မောင်းတော မြို့နယ်အကြား သွားလာနိုင်ဖို့ ယာယီ ခရီးသွား ခွင့်ပြုမိန့် ရရှိနိုင်ရေး အတွက် နိုင်ငံသား စိစစ်ရေး ကဒ်ပြား လိုအပ်ကြောင်း စစ်တပ် ဦးစီးသော အမျိုးသား မှတ်ပုံတင်နှင့် နိုင်ငံသား ဦးစီးဌာနက ပြန်လည် ထုတ်ပြန်ကြေညာခဲ့သည်။ ၂၀၂၁ ခုနှစ်၊နိုဝင်ဘာလ ၂၅ ရက်နေ့တွင် ဘူးသီးတောင်မြို့နယ်ရှိ စစ်တပ် ဦးစီးသော အထွေထွေ အုပ်ချုပ်ရေးမှူးရုံးက (နှိမ့်ချချိုးနှိမ်သော အသုံးအနှုန်း ဖြစ်သည့်) </w:t>
      </w:r>
      <w:r w:rsidR="00A0205D" w:rsidRPr="00A0205D">
        <w:rPr>
          <w:rFonts w:ascii="Pyidaungsu" w:hAnsi="Pyidaungsu" w:cs="Pyidaungsu"/>
        </w:rPr>
        <w:t>“</w:t>
      </w:r>
      <w:r w:rsidR="00A0205D" w:rsidRPr="00A0205D">
        <w:rPr>
          <w:rFonts w:ascii="Pyidaungsu" w:hAnsi="Pyidaungsu" w:cs="Pyidaungsu"/>
          <w:cs/>
          <w:lang w:bidi="my-MM"/>
        </w:rPr>
        <w:t>ဘင်ဂါလီများ</w:t>
      </w:r>
      <w:r w:rsidR="00A0205D" w:rsidRPr="00A0205D">
        <w:rPr>
          <w:rFonts w:ascii="Pyidaungsu" w:hAnsi="Pyidaungsu" w:cs="Pyidaungsu"/>
        </w:rPr>
        <w:t xml:space="preserve">” </w:t>
      </w:r>
      <w:r w:rsidR="00A0205D" w:rsidRPr="00A0205D">
        <w:rPr>
          <w:rFonts w:ascii="Pyidaungsu" w:hAnsi="Pyidaungsu" w:cs="Pyidaungsu"/>
          <w:cs/>
          <w:lang w:bidi="my-MM"/>
        </w:rPr>
        <w:t xml:space="preserve">အားလုံး </w:t>
      </w:r>
      <w:r w:rsidR="00A0205D" w:rsidRPr="00A0205D">
        <w:rPr>
          <w:rFonts w:ascii="Pyidaungsu" w:hAnsi="Pyidaungsu" w:cs="Pyidaungsu"/>
        </w:rPr>
        <w:t>“</w:t>
      </w:r>
      <w:r w:rsidR="00A0205D" w:rsidRPr="00A0205D">
        <w:rPr>
          <w:rFonts w:ascii="Pyidaungsu" w:hAnsi="Pyidaungsu" w:cs="Pyidaungsu"/>
          <w:cs/>
          <w:lang w:bidi="my-MM"/>
        </w:rPr>
        <w:t>ပုံစံ ၄</w:t>
      </w:r>
      <w:r w:rsidR="00A0205D" w:rsidRPr="00A0205D">
        <w:rPr>
          <w:rFonts w:ascii="Pyidaungsu" w:hAnsi="Pyidaungsu" w:cs="Pyidaungsu"/>
        </w:rPr>
        <w:t xml:space="preserve">” </w:t>
      </w:r>
      <w:r w:rsidR="00A0205D" w:rsidRPr="00A0205D">
        <w:rPr>
          <w:rFonts w:ascii="Pyidaungsu" w:hAnsi="Pyidaungsu" w:cs="Pyidaungsu"/>
          <w:cs/>
          <w:lang w:bidi="my-MM"/>
        </w:rPr>
        <w:t>ဟု လူသိများသော ခရီးသွား ခွင့်ပြုမိန့် ရရှိရန် လိုအပ်ကြောင်း ထုတ်ပြန်ကြေညာခဲ့ကာ ရိုဟင်ဂျာများကို ပိုမို ဖိနှိပ်ထိန်းချုပ်လာသည်။ ခရီးသွား ခွင့်ပြုမိန့် လျှောက်ထားသည့် အဆင့်တိုင်းတွင် ခြိမ်းခြောက်ငွေညှစ်ခြင်းများ ရှိကြောင်း ရိုဟင်ဂျာများက ပြန်ပြောကြသည်။ သူတစ်ဦး၏ အဆိုအရ ခရီးသွား ခွင့်ပြုမိန့် တစ်ခုရရန် အတွက်  (၁၅ ဒေါ်လာနှင့် ညီမျှသည့်) ၂၅</w:t>
      </w:r>
      <w:r w:rsidR="00A0205D" w:rsidRPr="00A0205D">
        <w:rPr>
          <w:rFonts w:ascii="Pyidaungsu" w:hAnsi="Pyidaungsu" w:cs="Pyidaungsu"/>
        </w:rPr>
        <w:t>,</w:t>
      </w:r>
      <w:r w:rsidR="00A0205D" w:rsidRPr="00A0205D">
        <w:rPr>
          <w:rFonts w:ascii="Pyidaungsu" w:hAnsi="Pyidaungsu" w:cs="Pyidaungsu"/>
          <w:cs/>
          <w:lang w:bidi="my-MM"/>
        </w:rPr>
        <w:t>၀၀၀ ကျပ်ထက် ပိုသော ငွေပမာဏာအား ပေးရပြီး ခရီးသွားသည့် လမ်းတလျှောက်ရှိ လုံခြုံရေး ဂိတ်များတွင်လည်း မထင်သလို ငွေကြေးကောက်ခံမှုများ ရှိတတ်သည်ဟု ဆိုပါသည်။ ရိုဟင်ဂျာများ အနေဖြင့် ခရီးသွား ခွင့်ပြုမိန့် ရလျှင်လည်း တစ်လတာ ခရီးသွားလာခွင့် တောင်းခဲ့မှု အပေါ် တခါတရံ သုံးရက်တာ ကဲသို့ ကာလတိုသာ သွားခွင့်ပြုကြောင်း ရင်းမြစ်များက ဖော်ပြကြသည်။ ထိုသို့ ကန့်သတ်မှုနှင့် အခြားပုံစံဖြင့် ကန့်သတ်မှုများကြောင့် အသက်မွေး လုပ်ငန်း ရေရှည် တည်တံ့ရန်နှင့် ဝန်ဆောင်မှုများ လက်လှမ်းမှီ ရရှိနိုင်ရေး အတွက် ဆိုးဆိုးဝါးဝါး သက်ရောက်မှု ရှိစေခြင်း၊ လူသားချင်း စာနာထောက်ထားမှု အထောက်အကူများ အပေါ် ကာလကြာရှည် မှီခိုရခြင်း၊ ထိခိုက်လွယ်မှု အခြေအနေအား ပိုမို ဆိုးဝါးစေခြင်းနှင့် ကာကွယ်စောင့်ရှောက်မှု ဆိုင်ရာ ဘေးအန္တရာယ် ဖြစ်စေခြင်း၊ ဝင်ငွေ တစ်ခုခု ရရှိစေရန် အလို့ငှာ လုပ်ခလစာ အလွန်နည်းပါးသော အလုပ်များအား လက်ခံရခြင်း အပါအဝင် အခက်အခဲအား အပြုသဘော မဆောင်သည့် နည်းဖြင့် ရင်ဆိုင်ဖြေရှင်းသည့် စနစ်များ ကျင့်သုံးစေခြင်း၊ သီးခြားဖယ်ထားခြင်းနှင့် ခွဲခြား ဆက်ဆံခြင်းများ ခိုင်မာစွာ အမြစ်တွယ်လာခြင်း ကဲ့သို့ အခြေအနေဆိုးများအား ဖြစ်ပေါ်စေပါသည်။</w:t>
      </w:r>
    </w:p>
    <w:p w:rsidR="008B568A" w:rsidRPr="00A0205D" w:rsidRDefault="00A0205D" w:rsidP="00A0205D">
      <w:pPr>
        <w:ind w:left="1134"/>
        <w:jc w:val="both"/>
      </w:pPr>
      <w:r w:rsidRPr="00A0205D">
        <w:rPr>
          <w:rFonts w:ascii="Pyidaungsu" w:hAnsi="Pyidaungsu" w:cs="Pyidaungsu" w:hint="cs"/>
          <w:cs/>
          <w:lang w:bidi="my-MM"/>
        </w:rPr>
        <w:t>၅၇။</w:t>
      </w:r>
      <w:r w:rsidRPr="00A0205D">
        <w:rPr>
          <w:cs/>
          <w:lang w:bidi="my-MM"/>
        </w:rPr>
        <w:tab/>
      </w:r>
      <w:r w:rsidRPr="00A0205D">
        <w:rPr>
          <w:rFonts w:ascii="Pyidaungsu" w:hAnsi="Pyidaungsu" w:cs="Pyidaungsu" w:hint="cs"/>
          <w:cs/>
          <w:lang w:bidi="my-MM"/>
        </w:rPr>
        <w:t>ရခိုင်ပြည်နယ်တွင်</w:t>
      </w:r>
      <w:r w:rsidRPr="00A0205D">
        <w:rPr>
          <w:cs/>
          <w:lang w:bidi="my-MM"/>
        </w:rPr>
        <w:t xml:space="preserve"> </w:t>
      </w:r>
      <w:r w:rsidRPr="00A0205D">
        <w:rPr>
          <w:rFonts w:ascii="Pyidaungsu" w:hAnsi="Pyidaungsu" w:cs="Pyidaungsu" w:hint="cs"/>
          <w:cs/>
          <w:lang w:bidi="my-MM"/>
        </w:rPr>
        <w:t>နယ်စပ်ဖြတ်ကျော်</w:t>
      </w:r>
      <w:r w:rsidRPr="00A0205D">
        <w:rPr>
          <w:cs/>
          <w:lang w:bidi="my-MM"/>
        </w:rPr>
        <w:t xml:space="preserve"> </w:t>
      </w:r>
      <w:r w:rsidRPr="00A0205D">
        <w:rPr>
          <w:rFonts w:ascii="Pyidaungsu" w:hAnsi="Pyidaungsu" w:cs="Pyidaungsu" w:hint="cs"/>
          <w:cs/>
          <w:lang w:bidi="my-MM"/>
        </w:rPr>
        <w:t>ဒုက္ခသည်များနှင့်</w:t>
      </w:r>
      <w:r w:rsidRPr="00A0205D">
        <w:rPr>
          <w:cs/>
          <w:lang w:bidi="my-MM"/>
        </w:rPr>
        <w:t xml:space="preserve"> </w:t>
      </w:r>
      <w:r w:rsidRPr="00A0205D">
        <w:rPr>
          <w:rFonts w:ascii="Pyidaungsu" w:hAnsi="Pyidaungsu" w:cs="Pyidaungsu" w:hint="cs"/>
          <w:cs/>
          <w:lang w:bidi="my-MM"/>
        </w:rPr>
        <w:t>နိုင်ငံတွင်း</w:t>
      </w:r>
      <w:r w:rsidRPr="00A0205D">
        <w:rPr>
          <w:cs/>
          <w:lang w:bidi="my-MM"/>
        </w:rPr>
        <w:t xml:space="preserve"> </w:t>
      </w:r>
      <w:r w:rsidRPr="00A0205D">
        <w:rPr>
          <w:rFonts w:ascii="Pyidaungsu" w:hAnsi="Pyidaungsu" w:cs="Pyidaungsu" w:hint="cs"/>
          <w:cs/>
          <w:lang w:bidi="my-MM"/>
        </w:rPr>
        <w:t>နေရပ်စွန့်ခွာ</w:t>
      </w:r>
      <w:r w:rsidRPr="00A0205D">
        <w:rPr>
          <w:cs/>
          <w:lang w:bidi="my-MM"/>
        </w:rPr>
        <w:t xml:space="preserve"> </w:t>
      </w:r>
      <w:r w:rsidRPr="00A0205D">
        <w:rPr>
          <w:rFonts w:ascii="Pyidaungsu" w:hAnsi="Pyidaungsu" w:cs="Pyidaungsu" w:hint="cs"/>
          <w:cs/>
          <w:lang w:bidi="my-MM"/>
        </w:rPr>
        <w:t>တိမ်းရှောင်ကြသူများ၏</w:t>
      </w:r>
      <w:r w:rsidRPr="00A0205D">
        <w:rPr>
          <w:cs/>
          <w:lang w:bidi="my-MM"/>
        </w:rPr>
        <w:t xml:space="preserve"> </w:t>
      </w:r>
      <w:r w:rsidRPr="00A0205D">
        <w:rPr>
          <w:rFonts w:ascii="Pyidaungsu" w:hAnsi="Pyidaungsu" w:cs="Pyidaungsu" w:hint="cs"/>
          <w:cs/>
          <w:lang w:bidi="my-MM"/>
        </w:rPr>
        <w:t>ဘေးကင်းလုံခြုံသော၊</w:t>
      </w:r>
      <w:r w:rsidRPr="00A0205D">
        <w:rPr>
          <w:cs/>
          <w:lang w:bidi="my-MM"/>
        </w:rPr>
        <w:t xml:space="preserve"> </w:t>
      </w:r>
      <w:r w:rsidRPr="00A0205D">
        <w:rPr>
          <w:rFonts w:ascii="Pyidaungsu" w:hAnsi="Pyidaungsu" w:cs="Pyidaungsu" w:hint="cs"/>
          <w:cs/>
          <w:lang w:bidi="my-MM"/>
        </w:rPr>
        <w:t>မိမိ</w:t>
      </w:r>
      <w:r w:rsidRPr="00A0205D">
        <w:rPr>
          <w:cs/>
          <w:lang w:bidi="my-MM"/>
        </w:rPr>
        <w:t xml:space="preserve"> </w:t>
      </w:r>
      <w:r w:rsidRPr="00A0205D">
        <w:rPr>
          <w:rFonts w:ascii="Pyidaungsu" w:hAnsi="Pyidaungsu" w:cs="Pyidaungsu" w:hint="cs"/>
          <w:cs/>
          <w:lang w:bidi="my-MM"/>
        </w:rPr>
        <w:t>သဘောအလျောက်၊</w:t>
      </w:r>
      <w:r w:rsidRPr="00A0205D">
        <w:rPr>
          <w:cs/>
          <w:lang w:bidi="my-MM"/>
        </w:rPr>
        <w:t xml:space="preserve"> </w:t>
      </w:r>
      <w:r w:rsidRPr="00A0205D">
        <w:rPr>
          <w:rFonts w:ascii="Pyidaungsu" w:hAnsi="Pyidaungsu" w:cs="Pyidaungsu" w:hint="cs"/>
          <w:cs/>
          <w:lang w:bidi="my-MM"/>
        </w:rPr>
        <w:t>ဂုဏ်သိက္ခာ</w:t>
      </w:r>
      <w:r w:rsidRPr="00A0205D">
        <w:rPr>
          <w:cs/>
          <w:lang w:bidi="my-MM"/>
        </w:rPr>
        <w:t xml:space="preserve"> </w:t>
      </w:r>
      <w:r w:rsidRPr="00A0205D">
        <w:rPr>
          <w:rFonts w:ascii="Pyidaungsu" w:hAnsi="Pyidaungsu" w:cs="Pyidaungsu" w:hint="cs"/>
          <w:cs/>
          <w:lang w:bidi="my-MM"/>
        </w:rPr>
        <w:t>ရှိစွာနှင့်</w:t>
      </w:r>
      <w:r w:rsidRPr="00A0205D">
        <w:rPr>
          <w:cs/>
          <w:lang w:bidi="my-MM"/>
        </w:rPr>
        <w:t xml:space="preserve"> </w:t>
      </w:r>
      <w:r w:rsidRPr="00A0205D">
        <w:rPr>
          <w:rFonts w:ascii="Pyidaungsu" w:hAnsi="Pyidaungsu" w:cs="Pyidaungsu" w:hint="cs"/>
          <w:cs/>
          <w:lang w:bidi="my-MM"/>
        </w:rPr>
        <w:t>အဓွန့်ရှည်မည့်</w:t>
      </w:r>
      <w:r w:rsidRPr="00A0205D">
        <w:rPr>
          <w:cs/>
          <w:lang w:bidi="my-MM"/>
        </w:rPr>
        <w:t xml:space="preserve"> </w:t>
      </w:r>
      <w:r w:rsidRPr="00A0205D">
        <w:rPr>
          <w:rFonts w:ascii="Pyidaungsu" w:hAnsi="Pyidaungsu" w:cs="Pyidaungsu" w:hint="cs"/>
          <w:cs/>
          <w:lang w:bidi="my-MM"/>
        </w:rPr>
        <w:t>နေရပ်ပြန်လည်</w:t>
      </w:r>
      <w:r w:rsidRPr="00A0205D">
        <w:rPr>
          <w:cs/>
          <w:lang w:bidi="my-MM"/>
        </w:rPr>
        <w:t xml:space="preserve"> </w:t>
      </w:r>
      <w:r w:rsidRPr="00A0205D">
        <w:rPr>
          <w:rFonts w:ascii="Pyidaungsu" w:hAnsi="Pyidaungsu" w:cs="Pyidaungsu" w:hint="cs"/>
          <w:cs/>
          <w:lang w:bidi="my-MM"/>
        </w:rPr>
        <w:t>အခြေချနေထိုင်ရေး</w:t>
      </w:r>
      <w:r w:rsidRPr="00A0205D">
        <w:rPr>
          <w:cs/>
          <w:lang w:bidi="my-MM"/>
        </w:rPr>
        <w:t xml:space="preserve"> </w:t>
      </w:r>
      <w:r w:rsidRPr="00A0205D">
        <w:rPr>
          <w:rFonts w:ascii="Pyidaungsu" w:hAnsi="Pyidaungsu" w:cs="Pyidaungsu" w:hint="cs"/>
          <w:cs/>
          <w:lang w:bidi="my-MM"/>
        </w:rPr>
        <w:t>အတွက်</w:t>
      </w:r>
      <w:r w:rsidRPr="00A0205D">
        <w:rPr>
          <w:cs/>
          <w:lang w:bidi="my-MM"/>
        </w:rPr>
        <w:t xml:space="preserve"> </w:t>
      </w:r>
      <w:r w:rsidRPr="00A0205D">
        <w:rPr>
          <w:rFonts w:ascii="Pyidaungsu" w:hAnsi="Pyidaungsu" w:cs="Pyidaungsu" w:hint="cs"/>
          <w:cs/>
          <w:lang w:bidi="my-MM"/>
        </w:rPr>
        <w:t>အခြေအနေ</w:t>
      </w:r>
      <w:r w:rsidRPr="00A0205D">
        <w:rPr>
          <w:cs/>
          <w:lang w:bidi="my-MM"/>
        </w:rPr>
        <w:t xml:space="preserve"> </w:t>
      </w:r>
      <w:r w:rsidRPr="00A0205D">
        <w:rPr>
          <w:rFonts w:ascii="Pyidaungsu" w:hAnsi="Pyidaungsu" w:cs="Pyidaungsu" w:hint="cs"/>
          <w:cs/>
          <w:lang w:bidi="my-MM"/>
        </w:rPr>
        <w:t>မပေးဘဲ</w:t>
      </w:r>
      <w:r w:rsidRPr="00A0205D">
        <w:rPr>
          <w:cs/>
          <w:lang w:bidi="my-MM"/>
        </w:rPr>
        <w:t xml:space="preserve"> </w:t>
      </w:r>
      <w:r w:rsidRPr="00A0205D">
        <w:rPr>
          <w:rFonts w:ascii="Pyidaungsu" w:hAnsi="Pyidaungsu" w:cs="Pyidaungsu" w:hint="cs"/>
          <w:cs/>
          <w:lang w:bidi="my-MM"/>
        </w:rPr>
        <w:t>ရှိနေပါသည်။</w:t>
      </w:r>
      <w:r w:rsidRPr="00A0205D">
        <w:rPr>
          <w:cs/>
          <w:lang w:bidi="my-MM"/>
        </w:rPr>
        <w:t xml:space="preserve"> </w:t>
      </w:r>
      <w:r w:rsidRPr="00A0205D">
        <w:rPr>
          <w:rFonts w:ascii="Pyidaungsu" w:hAnsi="Pyidaungsu" w:cs="Pyidaungsu" w:hint="cs"/>
          <w:cs/>
          <w:lang w:bidi="my-MM"/>
        </w:rPr>
        <w:t>ဘင်္ဂလားဒေ့ရှ်</w:t>
      </w:r>
      <w:r w:rsidRPr="00A0205D">
        <w:rPr>
          <w:cs/>
          <w:lang w:bidi="my-MM"/>
        </w:rPr>
        <w:t xml:space="preserve"> </w:t>
      </w:r>
      <w:r w:rsidRPr="00A0205D">
        <w:rPr>
          <w:rFonts w:ascii="Pyidaungsu" w:hAnsi="Pyidaungsu" w:cs="Pyidaungsu" w:hint="cs"/>
          <w:cs/>
          <w:lang w:bidi="my-MM"/>
        </w:rPr>
        <w:t>နိုင်ငံ၊</w:t>
      </w:r>
      <w:r w:rsidRPr="00A0205D">
        <w:rPr>
          <w:cs/>
          <w:lang w:bidi="my-MM"/>
        </w:rPr>
        <w:t xml:space="preserve"> </w:t>
      </w:r>
      <w:r w:rsidRPr="00A0205D">
        <w:rPr>
          <w:rFonts w:ascii="Pyidaungsu" w:hAnsi="Pyidaungsu" w:cs="Pyidaungsu" w:hint="cs"/>
          <w:cs/>
          <w:lang w:bidi="my-MM"/>
        </w:rPr>
        <w:t>ကော့ဇ်</w:t>
      </w:r>
      <w:r w:rsidRPr="00A0205D">
        <w:rPr>
          <w:cs/>
          <w:lang w:bidi="my-MM"/>
        </w:rPr>
        <w:t xml:space="preserve"> </w:t>
      </w:r>
      <w:r w:rsidRPr="00A0205D">
        <w:rPr>
          <w:rFonts w:ascii="Pyidaungsu" w:hAnsi="Pyidaungsu" w:cs="Pyidaungsu" w:hint="cs"/>
          <w:cs/>
          <w:lang w:bidi="my-MM"/>
        </w:rPr>
        <w:t>ဘဇား</w:t>
      </w:r>
      <w:r w:rsidRPr="00A0205D">
        <w:rPr>
          <w:cs/>
          <w:lang w:bidi="my-MM"/>
        </w:rPr>
        <w:t xml:space="preserve"> </w:t>
      </w:r>
      <w:r w:rsidRPr="00A0205D">
        <w:rPr>
          <w:rFonts w:ascii="Pyidaungsu" w:hAnsi="Pyidaungsu" w:cs="Pyidaungsu" w:hint="cs"/>
          <w:cs/>
          <w:lang w:bidi="my-MM"/>
        </w:rPr>
        <w:t>ဒုက္ခသည်</w:t>
      </w:r>
      <w:r w:rsidRPr="00A0205D">
        <w:rPr>
          <w:cs/>
          <w:lang w:bidi="my-MM"/>
        </w:rPr>
        <w:t xml:space="preserve"> </w:t>
      </w:r>
      <w:r w:rsidRPr="00A0205D">
        <w:rPr>
          <w:rFonts w:ascii="Pyidaungsu" w:hAnsi="Pyidaungsu" w:cs="Pyidaungsu" w:hint="cs"/>
          <w:cs/>
          <w:lang w:bidi="my-MM"/>
        </w:rPr>
        <w:t>စခန်းအတွင်း</w:t>
      </w:r>
      <w:r w:rsidRPr="00A0205D">
        <w:rPr>
          <w:cs/>
          <w:lang w:bidi="my-MM"/>
        </w:rPr>
        <w:t xml:space="preserve"> </w:t>
      </w:r>
      <w:r w:rsidRPr="00A0205D">
        <w:rPr>
          <w:rFonts w:ascii="Pyidaungsu" w:hAnsi="Pyidaungsu" w:cs="Pyidaungsu" w:hint="cs"/>
          <w:cs/>
          <w:lang w:bidi="my-MM"/>
        </w:rPr>
        <w:t>လုံခြုံရေး</w:t>
      </w:r>
      <w:r w:rsidRPr="00A0205D">
        <w:rPr>
          <w:cs/>
          <w:lang w:bidi="my-MM"/>
        </w:rPr>
        <w:t xml:space="preserve"> </w:t>
      </w:r>
      <w:r w:rsidRPr="00A0205D">
        <w:rPr>
          <w:rFonts w:ascii="Pyidaungsu" w:hAnsi="Pyidaungsu" w:cs="Pyidaungsu" w:hint="cs"/>
          <w:cs/>
          <w:lang w:bidi="my-MM"/>
        </w:rPr>
        <w:t>ဆိုင်ရာ</w:t>
      </w:r>
      <w:r w:rsidRPr="00A0205D">
        <w:rPr>
          <w:cs/>
          <w:lang w:bidi="my-MM"/>
        </w:rPr>
        <w:t xml:space="preserve"> </w:t>
      </w:r>
      <w:r w:rsidRPr="00A0205D">
        <w:rPr>
          <w:rFonts w:ascii="Pyidaungsu" w:hAnsi="Pyidaungsu" w:cs="Pyidaungsu" w:hint="cs"/>
          <w:cs/>
          <w:lang w:bidi="my-MM"/>
        </w:rPr>
        <w:t>စိုးရိမ်စဖွယ်</w:t>
      </w:r>
      <w:r w:rsidRPr="00A0205D">
        <w:rPr>
          <w:cs/>
          <w:lang w:bidi="my-MM"/>
        </w:rPr>
        <w:t xml:space="preserve"> </w:t>
      </w:r>
      <w:r w:rsidRPr="00A0205D">
        <w:rPr>
          <w:rFonts w:ascii="Pyidaungsu" w:hAnsi="Pyidaungsu" w:cs="Pyidaungsu" w:hint="cs"/>
          <w:cs/>
          <w:lang w:bidi="my-MM"/>
        </w:rPr>
        <w:t>အခြေအနေများကြောင့်</w:t>
      </w:r>
      <w:r w:rsidRPr="00A0205D">
        <w:rPr>
          <w:cs/>
          <w:lang w:bidi="my-MM"/>
        </w:rPr>
        <w:t xml:space="preserve"> </w:t>
      </w:r>
      <w:r w:rsidRPr="00A0205D">
        <w:rPr>
          <w:rFonts w:ascii="Pyidaungsu" w:hAnsi="Pyidaungsu" w:cs="Pyidaungsu" w:hint="cs"/>
          <w:cs/>
          <w:lang w:bidi="my-MM"/>
        </w:rPr>
        <w:t>အချို့ဒုက္ခသည်</w:t>
      </w:r>
      <w:r w:rsidRPr="00A0205D">
        <w:rPr>
          <w:cs/>
          <w:lang w:bidi="my-MM"/>
        </w:rPr>
        <w:t xml:space="preserve"> </w:t>
      </w:r>
      <w:r w:rsidRPr="00A0205D">
        <w:rPr>
          <w:rFonts w:ascii="Pyidaungsu" w:hAnsi="Pyidaungsu" w:cs="Pyidaungsu" w:hint="cs"/>
          <w:cs/>
          <w:lang w:bidi="my-MM"/>
        </w:rPr>
        <w:t>မိသားစုများသည်</w:t>
      </w:r>
      <w:r w:rsidRPr="00A0205D">
        <w:rPr>
          <w:cs/>
          <w:lang w:bidi="my-MM"/>
        </w:rPr>
        <w:t xml:space="preserve"> </w:t>
      </w:r>
      <w:r w:rsidRPr="00A0205D">
        <w:rPr>
          <w:rFonts w:ascii="Pyidaungsu" w:hAnsi="Pyidaungsu" w:cs="Pyidaungsu" w:hint="cs"/>
          <w:cs/>
          <w:lang w:bidi="my-MM"/>
        </w:rPr>
        <w:t>မြန်မာန်ိုင်ငံသို့</w:t>
      </w:r>
      <w:r w:rsidRPr="00A0205D">
        <w:rPr>
          <w:cs/>
          <w:lang w:bidi="my-MM"/>
        </w:rPr>
        <w:t xml:space="preserve"> </w:t>
      </w:r>
      <w:r w:rsidRPr="00A0205D">
        <w:rPr>
          <w:rFonts w:ascii="Pyidaungsu" w:hAnsi="Pyidaungsu" w:cs="Pyidaungsu" w:hint="cs"/>
          <w:cs/>
          <w:lang w:bidi="my-MM"/>
        </w:rPr>
        <w:t>ပြန်လာကြပါသည်။</w:t>
      </w:r>
      <w:r w:rsidRPr="00A0205D">
        <w:rPr>
          <w:cs/>
          <w:lang w:bidi="my-MM"/>
        </w:rPr>
        <w:t xml:space="preserve"> </w:t>
      </w:r>
      <w:r w:rsidRPr="00A0205D">
        <w:rPr>
          <w:rFonts w:ascii="Pyidaungsu" w:hAnsi="Pyidaungsu" w:cs="Pyidaungsu" w:hint="cs"/>
          <w:cs/>
          <w:lang w:bidi="my-MM"/>
        </w:rPr>
        <w:t>ရိုဟင်ဂျာများအား</w:t>
      </w:r>
      <w:r w:rsidRPr="00A0205D">
        <w:rPr>
          <w:cs/>
          <w:lang w:bidi="my-MM"/>
        </w:rPr>
        <w:t xml:space="preserve"> </w:t>
      </w:r>
      <w:r w:rsidRPr="00A0205D">
        <w:rPr>
          <w:rFonts w:ascii="Pyidaungsu" w:hAnsi="Pyidaungsu" w:cs="Pyidaungsu" w:hint="cs"/>
          <w:cs/>
          <w:lang w:bidi="my-MM"/>
        </w:rPr>
        <w:t>မြန်မာ</w:t>
      </w:r>
      <w:r w:rsidRPr="00A0205D">
        <w:rPr>
          <w:cs/>
          <w:lang w:bidi="my-MM"/>
        </w:rPr>
        <w:t xml:space="preserve"> </w:t>
      </w:r>
      <w:r w:rsidRPr="00A0205D">
        <w:rPr>
          <w:rFonts w:ascii="Pyidaungsu" w:hAnsi="Pyidaungsu" w:cs="Pyidaungsu" w:hint="cs"/>
          <w:cs/>
          <w:lang w:bidi="my-MM"/>
        </w:rPr>
        <w:t>လူမှုဘဝသက်တာမှ</w:t>
      </w:r>
      <w:r w:rsidRPr="00A0205D">
        <w:rPr>
          <w:cs/>
          <w:lang w:bidi="my-MM"/>
        </w:rPr>
        <w:t xml:space="preserve"> </w:t>
      </w:r>
      <w:r w:rsidRPr="00A0205D">
        <w:rPr>
          <w:rFonts w:ascii="Pyidaungsu" w:hAnsi="Pyidaungsu" w:cs="Pyidaungsu" w:hint="cs"/>
          <w:cs/>
          <w:lang w:bidi="my-MM"/>
        </w:rPr>
        <w:t>ဖယ်ထုတ်ရန်</w:t>
      </w:r>
      <w:r w:rsidRPr="00A0205D">
        <w:rPr>
          <w:cs/>
          <w:lang w:bidi="my-MM"/>
        </w:rPr>
        <w:t xml:space="preserve"> </w:t>
      </w:r>
      <w:r w:rsidRPr="00A0205D">
        <w:rPr>
          <w:rFonts w:ascii="Pyidaungsu" w:hAnsi="Pyidaungsu" w:cs="Pyidaungsu" w:hint="cs"/>
          <w:cs/>
          <w:lang w:bidi="my-MM"/>
        </w:rPr>
        <w:t>အစဉ်တစိုက်</w:t>
      </w:r>
      <w:r w:rsidRPr="00A0205D">
        <w:rPr>
          <w:cs/>
          <w:lang w:bidi="my-MM"/>
        </w:rPr>
        <w:t xml:space="preserve"> </w:t>
      </w:r>
      <w:r w:rsidRPr="00A0205D">
        <w:rPr>
          <w:rFonts w:ascii="Pyidaungsu" w:hAnsi="Pyidaungsu" w:cs="Pyidaungsu" w:hint="cs"/>
          <w:cs/>
          <w:lang w:bidi="my-MM"/>
        </w:rPr>
        <w:t>မျှော်မှန်းဆောင်ရွက်သည့်</w:t>
      </w:r>
      <w:r w:rsidRPr="00A0205D">
        <w:rPr>
          <w:cs/>
          <w:lang w:bidi="my-MM"/>
        </w:rPr>
        <w:t xml:space="preserve"> </w:t>
      </w:r>
      <w:r w:rsidRPr="00A0205D">
        <w:rPr>
          <w:rFonts w:ascii="Pyidaungsu" w:hAnsi="Pyidaungsu" w:cs="Pyidaungsu" w:hint="cs"/>
          <w:cs/>
          <w:lang w:bidi="my-MM"/>
        </w:rPr>
        <w:t>တပ်မတော်၏</w:t>
      </w:r>
      <w:r w:rsidRPr="00A0205D">
        <w:rPr>
          <w:cs/>
          <w:lang w:bidi="my-MM"/>
        </w:rPr>
        <w:t xml:space="preserve"> </w:t>
      </w:r>
      <w:r w:rsidRPr="00A0205D">
        <w:rPr>
          <w:rFonts w:ascii="Pyidaungsu" w:hAnsi="Pyidaungsu" w:cs="Pyidaungsu" w:hint="cs"/>
          <w:cs/>
          <w:lang w:bidi="my-MM"/>
        </w:rPr>
        <w:t>မူဝါဒအရ</w:t>
      </w:r>
      <w:r w:rsidRPr="00A0205D">
        <w:rPr>
          <w:cs/>
          <w:lang w:bidi="my-MM"/>
        </w:rPr>
        <w:t xml:space="preserve"> </w:t>
      </w:r>
      <w:r w:rsidRPr="00A0205D">
        <w:rPr>
          <w:rFonts w:ascii="Pyidaungsu" w:hAnsi="Pyidaungsu" w:cs="Pyidaungsu" w:hint="cs"/>
          <w:cs/>
          <w:lang w:bidi="my-MM"/>
        </w:rPr>
        <w:t>နေရပ်ပြန်လာသည့်</w:t>
      </w:r>
      <w:r w:rsidRPr="00A0205D">
        <w:rPr>
          <w:cs/>
          <w:lang w:bidi="my-MM"/>
        </w:rPr>
        <w:t xml:space="preserve"> </w:t>
      </w:r>
      <w:r w:rsidRPr="00A0205D">
        <w:rPr>
          <w:rFonts w:ascii="Pyidaungsu" w:hAnsi="Pyidaungsu" w:cs="Pyidaungsu" w:hint="cs"/>
          <w:cs/>
          <w:lang w:bidi="my-MM"/>
        </w:rPr>
        <w:t>ဒုက္ခသည်</w:t>
      </w:r>
      <w:r w:rsidRPr="00A0205D">
        <w:rPr>
          <w:cs/>
          <w:lang w:bidi="my-MM"/>
        </w:rPr>
        <w:t xml:space="preserve"> </w:t>
      </w:r>
      <w:r w:rsidRPr="00A0205D">
        <w:rPr>
          <w:rFonts w:ascii="Pyidaungsu" w:hAnsi="Pyidaungsu" w:cs="Pyidaungsu" w:hint="cs"/>
          <w:cs/>
          <w:lang w:bidi="my-MM"/>
        </w:rPr>
        <w:t>မိသားစုများမှာ</w:t>
      </w:r>
      <w:r w:rsidRPr="00A0205D">
        <w:rPr>
          <w:cs/>
          <w:lang w:bidi="my-MM"/>
        </w:rPr>
        <w:t xml:space="preserve"> </w:t>
      </w:r>
      <w:r w:rsidRPr="00A0205D">
        <w:rPr>
          <w:rFonts w:ascii="Pyidaungsu" w:hAnsi="Pyidaungsu" w:cs="Pyidaungsu" w:hint="cs"/>
          <w:cs/>
          <w:lang w:bidi="my-MM"/>
        </w:rPr>
        <w:t>တရားမဝင်</w:t>
      </w:r>
      <w:r w:rsidRPr="00A0205D">
        <w:rPr>
          <w:cs/>
          <w:lang w:bidi="my-MM"/>
        </w:rPr>
        <w:t xml:space="preserve"> </w:t>
      </w:r>
      <w:r w:rsidRPr="00A0205D">
        <w:rPr>
          <w:rFonts w:ascii="Pyidaungsu" w:hAnsi="Pyidaungsu" w:cs="Pyidaungsu" w:hint="cs"/>
          <w:cs/>
          <w:lang w:bidi="my-MM"/>
        </w:rPr>
        <w:t>နယ်စပ်ဖြတ်ကျော်</w:t>
      </w:r>
      <w:r w:rsidRPr="00A0205D">
        <w:rPr>
          <w:cs/>
          <w:lang w:bidi="my-MM"/>
        </w:rPr>
        <w:t xml:space="preserve"> </w:t>
      </w:r>
      <w:r w:rsidRPr="00A0205D">
        <w:rPr>
          <w:rFonts w:ascii="Pyidaungsu" w:hAnsi="Pyidaungsu" w:cs="Pyidaungsu" w:hint="cs"/>
          <w:cs/>
          <w:lang w:bidi="my-MM"/>
        </w:rPr>
        <w:t>ဝင်ရောက်လာသည်</w:t>
      </w:r>
      <w:r w:rsidRPr="00A0205D">
        <w:rPr>
          <w:cs/>
          <w:lang w:bidi="my-MM"/>
        </w:rPr>
        <w:t xml:space="preserve"> </w:t>
      </w:r>
      <w:r w:rsidRPr="00A0205D">
        <w:rPr>
          <w:rFonts w:ascii="Pyidaungsu" w:hAnsi="Pyidaungsu" w:cs="Pyidaungsu" w:hint="cs"/>
          <w:cs/>
          <w:lang w:bidi="my-MM"/>
        </w:rPr>
        <w:t>ဟူသည့်</w:t>
      </w:r>
      <w:r w:rsidRPr="00A0205D">
        <w:rPr>
          <w:cs/>
          <w:lang w:bidi="my-MM"/>
        </w:rPr>
        <w:t xml:space="preserve"> </w:t>
      </w:r>
      <w:r w:rsidRPr="00A0205D">
        <w:rPr>
          <w:rFonts w:ascii="Pyidaungsu" w:hAnsi="Pyidaungsu" w:cs="Pyidaungsu" w:hint="cs"/>
          <w:cs/>
          <w:lang w:bidi="my-MM"/>
        </w:rPr>
        <w:t>စွပ်စွဲချက်ဖြင့်</w:t>
      </w:r>
      <w:r w:rsidRPr="00A0205D">
        <w:rPr>
          <w:cs/>
          <w:lang w:bidi="my-MM"/>
        </w:rPr>
        <w:t xml:space="preserve"> </w:t>
      </w:r>
      <w:r w:rsidRPr="00A0205D">
        <w:rPr>
          <w:rFonts w:ascii="Pyidaungsu" w:hAnsi="Pyidaungsu" w:cs="Pyidaungsu" w:hint="cs"/>
          <w:cs/>
          <w:lang w:bidi="my-MM"/>
        </w:rPr>
        <w:t>ဖမ်းဆီးခံရခြင်း၊</w:t>
      </w:r>
      <w:r w:rsidRPr="00A0205D">
        <w:rPr>
          <w:cs/>
          <w:lang w:bidi="my-MM"/>
        </w:rPr>
        <w:t xml:space="preserve"> </w:t>
      </w:r>
      <w:r w:rsidRPr="00A0205D">
        <w:rPr>
          <w:rFonts w:ascii="Pyidaungsu" w:hAnsi="Pyidaungsu" w:cs="Pyidaungsu" w:hint="cs"/>
          <w:cs/>
          <w:lang w:bidi="my-MM"/>
        </w:rPr>
        <w:t>တရားစွဲခံရခြင်းနှင့်</w:t>
      </w:r>
      <w:r w:rsidRPr="00A0205D">
        <w:rPr>
          <w:cs/>
          <w:lang w:bidi="my-MM"/>
        </w:rPr>
        <w:t xml:space="preserve"> </w:t>
      </w:r>
      <w:r w:rsidRPr="00A0205D">
        <w:rPr>
          <w:rFonts w:ascii="Pyidaungsu" w:hAnsi="Pyidaungsu" w:cs="Pyidaungsu" w:hint="cs"/>
          <w:cs/>
          <w:lang w:bidi="my-MM"/>
        </w:rPr>
        <w:t>ပြစ်ဒဏ်ချမှတ်</w:t>
      </w:r>
      <w:r w:rsidRPr="00A0205D">
        <w:rPr>
          <w:cs/>
          <w:lang w:bidi="my-MM"/>
        </w:rPr>
        <w:t xml:space="preserve"> </w:t>
      </w:r>
      <w:r w:rsidRPr="00A0205D">
        <w:rPr>
          <w:rFonts w:ascii="Pyidaungsu" w:hAnsi="Pyidaungsu" w:cs="Pyidaungsu" w:hint="cs"/>
          <w:cs/>
          <w:lang w:bidi="my-MM"/>
        </w:rPr>
        <w:t>ခံရခြင်းတို့အား</w:t>
      </w:r>
      <w:r w:rsidRPr="00A0205D">
        <w:rPr>
          <w:cs/>
          <w:lang w:bidi="my-MM"/>
        </w:rPr>
        <w:t xml:space="preserve"> </w:t>
      </w:r>
      <w:r w:rsidRPr="00A0205D">
        <w:rPr>
          <w:rFonts w:ascii="Pyidaungsu" w:hAnsi="Pyidaungsu" w:cs="Pyidaungsu" w:hint="cs"/>
          <w:cs/>
          <w:lang w:bidi="my-MM"/>
        </w:rPr>
        <w:t>ကြုံတွေ့ရင်ဆိုင်ရပါသည်။</w:t>
      </w:r>
      <w:r w:rsidRPr="00A0205D">
        <w:rPr>
          <w:cs/>
          <w:lang w:bidi="my-MM"/>
        </w:rPr>
        <w:t xml:space="preserve"> </w:t>
      </w:r>
      <w:r w:rsidRPr="00A0205D">
        <w:rPr>
          <w:rFonts w:ascii="Pyidaungsu" w:hAnsi="Pyidaungsu" w:cs="Pyidaungsu" w:hint="cs"/>
          <w:cs/>
          <w:lang w:bidi="my-MM"/>
        </w:rPr>
        <w:t>အလားတူကဲသို့ပင်</w:t>
      </w:r>
      <w:r w:rsidRPr="00A0205D">
        <w:rPr>
          <w:cs/>
          <w:lang w:bidi="my-MM"/>
        </w:rPr>
        <w:t xml:space="preserve"> </w:t>
      </w:r>
      <w:r w:rsidRPr="00A0205D">
        <w:rPr>
          <w:rFonts w:ascii="Pyidaungsu" w:hAnsi="Pyidaungsu" w:cs="Pyidaungsu" w:hint="cs"/>
          <w:cs/>
          <w:lang w:bidi="my-MM"/>
        </w:rPr>
        <w:t>ဘင်္ဂလားဒေ့ရှ်</w:t>
      </w:r>
      <w:r w:rsidRPr="00A0205D">
        <w:rPr>
          <w:cs/>
          <w:lang w:bidi="my-MM"/>
        </w:rPr>
        <w:t xml:space="preserve"> </w:t>
      </w:r>
      <w:r w:rsidRPr="00A0205D">
        <w:rPr>
          <w:rFonts w:ascii="Pyidaungsu" w:hAnsi="Pyidaungsu" w:cs="Pyidaungsu" w:hint="cs"/>
          <w:cs/>
          <w:lang w:bidi="my-MM"/>
        </w:rPr>
        <w:t>နိုင်ငံ</w:t>
      </w:r>
      <w:r w:rsidRPr="00A0205D">
        <w:rPr>
          <w:cs/>
          <w:lang w:bidi="my-MM"/>
        </w:rPr>
        <w:t xml:space="preserve"> </w:t>
      </w:r>
      <w:r w:rsidRPr="00A0205D">
        <w:rPr>
          <w:rFonts w:ascii="Pyidaungsu" w:hAnsi="Pyidaungsu" w:cs="Pyidaungsu" w:hint="cs"/>
          <w:cs/>
          <w:lang w:bidi="my-MM"/>
        </w:rPr>
        <w:t>သို့မဟုတ်</w:t>
      </w:r>
      <w:r w:rsidRPr="00A0205D">
        <w:rPr>
          <w:cs/>
          <w:lang w:bidi="my-MM"/>
        </w:rPr>
        <w:t xml:space="preserve"> </w:t>
      </w:r>
      <w:r w:rsidRPr="00A0205D">
        <w:rPr>
          <w:rFonts w:ascii="Pyidaungsu" w:hAnsi="Pyidaungsu" w:cs="Pyidaungsu" w:hint="cs"/>
          <w:cs/>
          <w:lang w:bidi="my-MM"/>
        </w:rPr>
        <w:t>မြန်မာနိုင်ငံမှ</w:t>
      </w:r>
      <w:r w:rsidRPr="00A0205D">
        <w:rPr>
          <w:cs/>
          <w:lang w:bidi="my-MM"/>
        </w:rPr>
        <w:t xml:space="preserve"> </w:t>
      </w:r>
      <w:r w:rsidRPr="00A0205D">
        <w:rPr>
          <w:rFonts w:ascii="Pyidaungsu" w:hAnsi="Pyidaungsu" w:cs="Pyidaungsu" w:hint="cs"/>
          <w:cs/>
          <w:lang w:bidi="my-MM"/>
        </w:rPr>
        <w:t>တတိယ</w:t>
      </w:r>
      <w:r w:rsidRPr="00A0205D">
        <w:rPr>
          <w:cs/>
          <w:lang w:bidi="my-MM"/>
        </w:rPr>
        <w:t xml:space="preserve"> </w:t>
      </w:r>
      <w:r w:rsidRPr="00A0205D">
        <w:rPr>
          <w:rFonts w:ascii="Pyidaungsu" w:hAnsi="Pyidaungsu" w:cs="Pyidaungsu" w:hint="cs"/>
          <w:cs/>
          <w:lang w:bidi="my-MM"/>
        </w:rPr>
        <w:t>နိုင်ငံများသို့</w:t>
      </w:r>
      <w:r w:rsidRPr="00A0205D">
        <w:rPr>
          <w:cs/>
          <w:lang w:bidi="my-MM"/>
        </w:rPr>
        <w:t xml:space="preserve"> </w:t>
      </w:r>
      <w:r w:rsidRPr="00A0205D">
        <w:rPr>
          <w:rFonts w:ascii="Pyidaungsu" w:hAnsi="Pyidaungsu" w:cs="Pyidaungsu" w:hint="cs"/>
          <w:cs/>
          <w:lang w:bidi="my-MM"/>
        </w:rPr>
        <w:t>သွားရန်</w:t>
      </w:r>
      <w:r w:rsidRPr="00A0205D">
        <w:rPr>
          <w:cs/>
          <w:lang w:bidi="my-MM"/>
        </w:rPr>
        <w:t xml:space="preserve"> </w:t>
      </w:r>
      <w:r w:rsidRPr="00A0205D">
        <w:rPr>
          <w:rFonts w:ascii="Pyidaungsu" w:hAnsi="Pyidaungsu" w:cs="Pyidaungsu" w:hint="cs"/>
          <w:cs/>
          <w:lang w:bidi="my-MM"/>
        </w:rPr>
        <w:t>အန္တရာယ်များလှသော</w:t>
      </w:r>
      <w:r w:rsidRPr="00A0205D">
        <w:rPr>
          <w:cs/>
          <w:lang w:bidi="my-MM"/>
        </w:rPr>
        <w:t xml:space="preserve"> </w:t>
      </w:r>
      <w:r w:rsidRPr="00A0205D">
        <w:rPr>
          <w:rFonts w:ascii="Pyidaungsu" w:hAnsi="Pyidaungsu" w:cs="Pyidaungsu" w:hint="cs"/>
          <w:cs/>
          <w:lang w:bidi="my-MM"/>
        </w:rPr>
        <w:t>ပင်လယ်</w:t>
      </w:r>
      <w:r w:rsidRPr="00A0205D">
        <w:rPr>
          <w:cs/>
          <w:lang w:bidi="my-MM"/>
        </w:rPr>
        <w:t xml:space="preserve"> </w:t>
      </w:r>
      <w:r w:rsidRPr="00A0205D">
        <w:rPr>
          <w:rFonts w:ascii="Pyidaungsu" w:hAnsi="Pyidaungsu" w:cs="Pyidaungsu" w:hint="cs"/>
          <w:cs/>
          <w:lang w:bidi="my-MM"/>
        </w:rPr>
        <w:t>ရေကြောင်း</w:t>
      </w:r>
      <w:r w:rsidRPr="00A0205D">
        <w:rPr>
          <w:cs/>
          <w:lang w:bidi="my-MM"/>
        </w:rPr>
        <w:t xml:space="preserve"> </w:t>
      </w:r>
      <w:r w:rsidRPr="00A0205D">
        <w:rPr>
          <w:rFonts w:ascii="Pyidaungsu" w:hAnsi="Pyidaungsu" w:cs="Pyidaungsu" w:hint="cs"/>
          <w:cs/>
          <w:lang w:bidi="my-MM"/>
        </w:rPr>
        <w:t>ခရီးကို</w:t>
      </w:r>
      <w:r w:rsidRPr="00A0205D">
        <w:rPr>
          <w:cs/>
          <w:lang w:bidi="my-MM"/>
        </w:rPr>
        <w:t xml:space="preserve"> </w:t>
      </w:r>
      <w:r w:rsidRPr="00A0205D">
        <w:rPr>
          <w:rFonts w:ascii="Pyidaungsu" w:hAnsi="Pyidaungsu" w:cs="Pyidaungsu" w:hint="cs"/>
          <w:cs/>
          <w:lang w:bidi="my-MM"/>
        </w:rPr>
        <w:t>ဖြတ်သန်းရင်း</w:t>
      </w:r>
      <w:r w:rsidRPr="00A0205D">
        <w:rPr>
          <w:cs/>
          <w:lang w:bidi="my-MM"/>
        </w:rPr>
        <w:t xml:space="preserve"> </w:t>
      </w:r>
      <w:r w:rsidRPr="00A0205D">
        <w:rPr>
          <w:rFonts w:ascii="Pyidaungsu" w:hAnsi="Pyidaungsu" w:cs="Pyidaungsu" w:hint="cs"/>
          <w:cs/>
          <w:lang w:bidi="my-MM"/>
        </w:rPr>
        <w:t>ကယ်ဆယ်ခြင်း</w:t>
      </w:r>
      <w:r w:rsidRPr="00A0205D">
        <w:rPr>
          <w:cs/>
          <w:lang w:bidi="my-MM"/>
        </w:rPr>
        <w:t xml:space="preserve"> </w:t>
      </w:r>
      <w:r w:rsidRPr="00A0205D">
        <w:rPr>
          <w:rFonts w:ascii="Pyidaungsu" w:hAnsi="Pyidaungsu" w:cs="Pyidaungsu" w:hint="cs"/>
          <w:cs/>
          <w:lang w:bidi="my-MM"/>
        </w:rPr>
        <w:t>ခံရသည့်</w:t>
      </w:r>
      <w:r w:rsidRPr="00A0205D">
        <w:rPr>
          <w:cs/>
          <w:lang w:bidi="my-MM"/>
        </w:rPr>
        <w:t xml:space="preserve"> </w:t>
      </w:r>
      <w:r w:rsidRPr="00A0205D">
        <w:rPr>
          <w:rFonts w:ascii="Pyidaungsu" w:hAnsi="Pyidaungsu" w:cs="Pyidaungsu" w:hint="cs"/>
          <w:cs/>
          <w:lang w:bidi="my-MM"/>
        </w:rPr>
        <w:t>ရိုဟင်ဂျာများ</w:t>
      </w:r>
      <w:r w:rsidRPr="00A0205D">
        <w:rPr>
          <w:cs/>
          <w:lang w:bidi="my-MM"/>
        </w:rPr>
        <w:t xml:space="preserve"> </w:t>
      </w:r>
      <w:r w:rsidRPr="00A0205D">
        <w:rPr>
          <w:rFonts w:ascii="Pyidaungsu" w:hAnsi="Pyidaungsu" w:cs="Pyidaungsu" w:hint="cs"/>
          <w:cs/>
          <w:lang w:bidi="my-MM"/>
        </w:rPr>
        <w:t>သို့မဟုတ်</w:t>
      </w:r>
      <w:r w:rsidRPr="00A0205D">
        <w:rPr>
          <w:cs/>
          <w:lang w:bidi="my-MM"/>
        </w:rPr>
        <w:t xml:space="preserve"> </w:t>
      </w:r>
      <w:r w:rsidRPr="00A0205D">
        <w:rPr>
          <w:rFonts w:ascii="Pyidaungsu" w:hAnsi="Pyidaungsu" w:cs="Pyidaungsu" w:hint="cs"/>
          <w:cs/>
          <w:lang w:bidi="my-MM"/>
        </w:rPr>
        <w:t>မြန်မာနိုင်ငံအတွင်းပိုင်းသို့</w:t>
      </w:r>
      <w:r w:rsidRPr="00A0205D">
        <w:rPr>
          <w:cs/>
          <w:lang w:bidi="my-MM"/>
        </w:rPr>
        <w:t xml:space="preserve"> </w:t>
      </w:r>
      <w:r w:rsidRPr="00A0205D">
        <w:rPr>
          <w:rFonts w:ascii="Pyidaungsu" w:hAnsi="Pyidaungsu" w:cs="Pyidaungsu" w:hint="cs"/>
          <w:cs/>
          <w:lang w:bidi="my-MM"/>
        </w:rPr>
        <w:t>ပြောင်းရွှေ့ရန်</w:t>
      </w:r>
      <w:r w:rsidRPr="00A0205D">
        <w:rPr>
          <w:cs/>
          <w:lang w:bidi="my-MM"/>
        </w:rPr>
        <w:t xml:space="preserve"> </w:t>
      </w:r>
      <w:r w:rsidRPr="00A0205D">
        <w:rPr>
          <w:rFonts w:ascii="Pyidaungsu" w:hAnsi="Pyidaungsu" w:cs="Pyidaungsu" w:hint="cs"/>
          <w:cs/>
          <w:lang w:bidi="my-MM"/>
        </w:rPr>
        <w:t>ကြိုးစားသည့်</w:t>
      </w:r>
      <w:r w:rsidRPr="00A0205D">
        <w:rPr>
          <w:cs/>
          <w:lang w:bidi="my-MM"/>
        </w:rPr>
        <w:t xml:space="preserve"> </w:t>
      </w:r>
      <w:r w:rsidRPr="00A0205D">
        <w:rPr>
          <w:rFonts w:ascii="Pyidaungsu" w:hAnsi="Pyidaungsu" w:cs="Pyidaungsu" w:hint="cs"/>
          <w:cs/>
          <w:lang w:bidi="my-MM"/>
        </w:rPr>
        <w:t>ရိုဟင်ဂျာများမှာ</w:t>
      </w:r>
      <w:r w:rsidRPr="00A0205D">
        <w:rPr>
          <w:cs/>
          <w:lang w:bidi="my-MM"/>
        </w:rPr>
        <w:t xml:space="preserve"> </w:t>
      </w:r>
      <w:r w:rsidRPr="00A0205D">
        <w:rPr>
          <w:rFonts w:ascii="Pyidaungsu" w:hAnsi="Pyidaungsu" w:cs="Pyidaungsu" w:hint="cs"/>
          <w:cs/>
          <w:lang w:bidi="my-MM"/>
        </w:rPr>
        <w:t>ဖမ်းဆီးခံရခြင်းနှင့်</w:t>
      </w:r>
      <w:r w:rsidRPr="00A0205D">
        <w:rPr>
          <w:cs/>
          <w:lang w:bidi="my-MM"/>
        </w:rPr>
        <w:t xml:space="preserve"> </w:t>
      </w:r>
      <w:r w:rsidRPr="00A0205D">
        <w:rPr>
          <w:rFonts w:ascii="Pyidaungsu" w:hAnsi="Pyidaungsu" w:cs="Pyidaungsu" w:hint="cs"/>
          <w:cs/>
          <w:lang w:bidi="my-MM"/>
        </w:rPr>
        <w:t>ဖိနှိပ်ညှင်းပန်းမှုများ</w:t>
      </w:r>
      <w:r w:rsidRPr="00A0205D">
        <w:rPr>
          <w:cs/>
          <w:lang w:bidi="my-MM"/>
        </w:rPr>
        <w:t xml:space="preserve"> </w:t>
      </w:r>
      <w:r w:rsidRPr="00A0205D">
        <w:rPr>
          <w:rFonts w:ascii="Pyidaungsu" w:hAnsi="Pyidaungsu" w:cs="Pyidaungsu" w:hint="cs"/>
          <w:cs/>
          <w:lang w:bidi="my-MM"/>
        </w:rPr>
        <w:t>ကြုံတွေ့</w:t>
      </w:r>
      <w:r w:rsidRPr="00A0205D">
        <w:rPr>
          <w:cs/>
          <w:lang w:bidi="my-MM"/>
        </w:rPr>
        <w:t xml:space="preserve"> </w:t>
      </w:r>
      <w:r w:rsidRPr="00A0205D">
        <w:rPr>
          <w:rFonts w:ascii="Pyidaungsu" w:hAnsi="Pyidaungsu" w:cs="Pyidaungsu" w:hint="cs"/>
          <w:cs/>
          <w:lang w:bidi="my-MM"/>
        </w:rPr>
        <w:t>ရင်ဆိုင်နေရပါသည်။</w:t>
      </w:r>
    </w:p>
    <w:p w:rsidR="00A0205D" w:rsidRPr="00A0205D" w:rsidRDefault="00A0205D" w:rsidP="00A0205D">
      <w:pPr>
        <w:ind w:left="1134"/>
        <w:jc w:val="both"/>
        <w:rPr>
          <w:rFonts w:ascii="Pyidaungsu" w:eastAsia="Times New Roman" w:hAnsi="Pyidaungsu" w:cs="Pyidaungsu"/>
        </w:rPr>
      </w:pPr>
      <w:r w:rsidRPr="00A0205D">
        <w:rPr>
          <w:rFonts w:ascii="Pyidaungsu" w:eastAsia="Times New Roman" w:hAnsi="Pyidaungsu" w:cs="Pyidaungsu"/>
          <w:cs/>
          <w:lang w:bidi="my-MM"/>
        </w:rPr>
        <w:t>၅၈။</w:t>
      </w:r>
      <w:r w:rsidRPr="00A0205D">
        <w:rPr>
          <w:rFonts w:ascii="Pyidaungsu" w:eastAsia="Times New Roman" w:hAnsi="Pyidaungsu" w:cs="Pyidaungsu"/>
          <w:cs/>
          <w:lang w:bidi="my-MM"/>
        </w:rPr>
        <w:tab/>
        <w:t xml:space="preserve">လူသားချင်း စာနာထောက်ထားမှု အကူအညီများ ပေးပို့ပေးရေး အခြေအနေမှာ လိုအပ်ချက် အကြီးမားဆုံး နေရာများ ဖြစ်သည့် ကျေးရွာများနှင့် ဝေးလံခေါင်ဖျားသော နေရာများသို့ ပေးပို့ရန် အတွက် </w:t>
      </w:r>
      <w:r w:rsidRPr="00A0205D">
        <w:rPr>
          <w:rFonts w:ascii="Pyidaungsu" w:eastAsia="Times New Roman" w:hAnsi="Pyidaungsu" w:cs="Pyidaungsu"/>
          <w:cs/>
          <w:lang w:bidi="my-MM"/>
        </w:rPr>
        <w:lastRenderedPageBreak/>
        <w:t>ကန့်သတ်ထားသည့် အချိန်၊ သတ်မှတ်သည့် နေရာ၊ အတိုင်းအတာနှင့် မြောက်များစွာသော ခွင့်ပြုမိန့် အဆင့်ဆင့် စသည့် ကန့်သတ်ချက်များဖြင့်သာ ခွင့်ပြုထားပါသည်။ ကာဗစ်-၁၉ ကာကွယ်ဆေး ထိုးနှံရေး လုပ်ငန်းစဉ်များအား ရခိုင်ပြည်နယ် အဝှမ်း၌ အကောင်အထည်ဖော် ဆောင်ရွက်နေသော်လည်း ခရီးသွားစရိတ်၊ သင့်လျော်သော ခရီးသွား ခွင့်ပြုမိန်များ၊ ကာကွယ်ဆေး ထိုးနှံခွင့်နှင့် ကာကွယ်ဆေး ရရှိနိုင်မှု အခြေအနေများကြောင့် ရိုဟင်ဂျာ လူထု အတွက် ထိရောက်စွာ ကာကွယ်ဆေး ထိုးနှံပေးရေး လုပ်ငန်းစဉ်များ အတားအဆီး ဖြစ်စေကြောင်း ဆိုကြပါသည်။</w:t>
      </w:r>
    </w:p>
    <w:p w:rsidR="00A0205D" w:rsidRPr="00A0205D" w:rsidRDefault="00A0205D" w:rsidP="00A0205D">
      <w:pPr>
        <w:ind w:left="1134"/>
        <w:jc w:val="both"/>
        <w:rPr>
          <w:rFonts w:ascii="Pyidaungsu" w:eastAsia="Times New Roman" w:hAnsi="Pyidaungsu" w:cs="Pyidaungsu"/>
        </w:rPr>
      </w:pPr>
      <w:r w:rsidRPr="00A0205D">
        <w:rPr>
          <w:rFonts w:ascii="Pyidaungsu" w:eastAsia="Times New Roman" w:hAnsi="Pyidaungsu" w:cs="Pyidaungsu"/>
          <w:cs/>
          <w:lang w:bidi="my-MM"/>
        </w:rPr>
        <w:t>၅၉။</w:t>
      </w:r>
      <w:r w:rsidRPr="00A0205D">
        <w:rPr>
          <w:rFonts w:ascii="Pyidaungsu" w:eastAsia="Times New Roman" w:hAnsi="Pyidaungsu" w:cs="Pyidaungsu"/>
          <w:cs/>
          <w:lang w:bidi="my-MM"/>
        </w:rPr>
        <w:tab/>
        <w:t>စစ်တပ် အာဏာပိုင်များသည် နိုင်ငံသားဖြစ်ခွင့် လွတ်လပ်စွာ သွားလာခွင့်နှင့် အိုးအိမ်ထူထောင်ခွင့်၊ မြေယာနှင့် အိမ်ခြံမြေ ပိုင်ဆိုင်ခွင့် ကဲ့သို့ အဓိက ကျသော အရေးကိစ္စများအား ကိုင်တွယ်ဖြေရှင်းခြင်း မပြုဘဲ ယခင် အရပ်သား အစိုးရက ပြင်ဆင်ရေးဆွဲခဲ့သော စစ်ရှောင် စခန်းများ ပိတ်သိမ်းရေး အတွက် အမျိုးသား မဟာဗျူဟာအား အကောင်အထည် ဖော်ဆောင်ရန်သာ ပြင်ဆင်ထားကြောင်း ဆိုကြပါသည်။ ဘေးဒဏ်ခံရသော ပြည်သူများနှင့် ထိတွေ့ဆက်ဆံမှုအား သာမန်မျှသာ ညွှန်းဆိုခဲ့သည်။</w:t>
      </w:r>
    </w:p>
    <w:p w:rsidR="008B568A" w:rsidRPr="00A0205D" w:rsidRDefault="00A0205D" w:rsidP="00A0205D">
      <w:pPr>
        <w:ind w:left="1134"/>
        <w:jc w:val="both"/>
        <w:rPr>
          <w:rFonts w:ascii="Pyidaungsu" w:eastAsia="Times New Roman" w:hAnsi="Pyidaungsu" w:cs="Pyidaungsu"/>
          <w:lang w:bidi="my-MM"/>
        </w:rPr>
      </w:pPr>
      <w:r w:rsidRPr="00A0205D">
        <w:rPr>
          <w:rFonts w:ascii="Pyidaungsu" w:eastAsia="Times New Roman" w:hAnsi="Pyidaungsu" w:cs="Pyidaungsu"/>
          <w:cs/>
          <w:lang w:bidi="my-MM"/>
        </w:rPr>
        <w:t>၆၀။</w:t>
      </w:r>
      <w:r w:rsidRPr="00A0205D">
        <w:rPr>
          <w:rFonts w:ascii="Pyidaungsu" w:eastAsia="Times New Roman" w:hAnsi="Pyidaungsu" w:cs="Pyidaungsu"/>
          <w:cs/>
          <w:lang w:bidi="my-MM"/>
        </w:rPr>
        <w:tab/>
        <w:t>ဘင်္ဂလားဒေ့ရှ် နိုင်ငံ၊ ကော့ဇ် ဘဇားနှင့် ဘရှန်ခြာ ဒုက္ခသည်စခန်းများမှ အင်တာဗျူး ဖြေကြားသူများ၏ အဆိုအရ လုုံခြုံရေးနှင့် စီးပွားရေး အတွက် အလွန် စိုးရိမ်ပူပန်ရကြောင်း ဆိုခဲ့ပါသည်။ ကော့ဇ် ဘဇားရှိ အင်တာဗျူး ဖြေဆိုသူ အားလုံး၏ အဆိုအရ ရခိုင် ရိုဟင်ဂျာ ကယ်တင်ခြင်းတပ်နှင့် မွန်နာ အုပ်စုများ ကဲ့သို့ ရာဇဝတ်ဂိုဏ်း အဖွဲ့များသည် ဒုက္ခသည် စခန်းအား ကြီးစိုးထိန်းချုပ်နိုင်ရေး အတွက် ယှဉ်ပြိုင်မှုများနှင့် ၎င်းတို့အပေါ် ထောက်ခံမှု မရှိသော ဒုက္ခသည်များအား ခြိမ်းခြောက်ခြင်း၊ ရိုက်နှက်ခြင်း၊ ပြန်ပေးဆွဲခြင်းနှင့် သတ်ဖြတ်ခြင်းများ ပြုလုပ်နေသည် ဖြစ်ရာ ၎င်းတို့၏ လုံခြုံရေး ဆိုင်ရာ အခြေအနေမှာ များစွာ ဆိုးဝါးလာပါသည်။ ဥပမာအားဖြင့် ဆိုရလျှင် ကုလသမဂ္ဂ လူ့အခွင့်အရေး ကောင်စီတွင် တိုက်ရိုက် မိန့်ခွန်းပြောခွင့် ရသည့် ပထမဆုံး ရိုဟင်ဂျာ တစ်ဦး ဖြစ်သူ၊ အသက်အန္တရာယ် ခြိမ်းခြောက်မှုများစွာ ကြုံခဲ့သူ၊ လူသိများသော ရိုဟင်ဂျာ လူ့အခွင့်အရေး ကာကွယ်စောင့်ရှောက်သူ မိုဟစ်အူလာသည် ၂၀၂၁ ခုနှစ်၊ စက်တင်ဘာလ ၂၉ ရက်နေ့၌ သတ်ဖြတ်ခြင်း ခံခဲ့ရသည်။ မိုဟစ်အူလာ လုပ်ကြံသတ်ဖြတ်ခံရခြင်းသည် ရိုဟင်ဂျာများနှင့် လူ့အခွင့်အရေး အသိုက်အဝန်းအတွက် ကြီးလေးသော ဆုံးရှုံးမှု တစ်ရပ် ဖြစ်ရုံမျှမက ရိုဟင်ဂျာ အသိုက်အဝန်း တစ်ရပ်လုံးအား ထိတ်လန့်ဖွယ်ကောင်းသည့် သတိပေး သတင်းစကား ပါးလိုက် သကဲ့သို့ ဖြစ်ပါသည်။</w:t>
      </w:r>
    </w:p>
    <w:p w:rsidR="001B6ED5" w:rsidRPr="00D005FF" w:rsidRDefault="001B6ED5" w:rsidP="001B6ED5">
      <w:pPr>
        <w:pStyle w:val="HChG"/>
        <w:spacing w:line="230" w:lineRule="atLeast"/>
        <w:rPr>
          <w:rFonts w:ascii="Pyidaungsu" w:hAnsi="Pyidaungsu" w:cs="Pyidaungsu"/>
          <w:sz w:val="24"/>
          <w:szCs w:val="24"/>
          <w:lang w:bidi="my-MM"/>
        </w:rPr>
      </w:pPr>
      <w:r w:rsidRPr="00D005FF">
        <w:rPr>
          <w:rFonts w:ascii="Pyidaungsu" w:hAnsi="Pyidaungsu" w:cs="Pyidaungsu"/>
          <w:bCs/>
          <w:sz w:val="24"/>
          <w:szCs w:val="24"/>
          <w:cs/>
          <w:lang w:bidi="my-MM"/>
        </w:rPr>
        <w:t>၇။</w:t>
      </w:r>
      <w:r w:rsidRPr="00D005FF">
        <w:rPr>
          <w:rFonts w:ascii="Pyidaungsu" w:hAnsi="Pyidaungsu" w:cs="Pyidaungsu"/>
          <w:sz w:val="24"/>
          <w:szCs w:val="24"/>
        </w:rPr>
        <w:tab/>
      </w:r>
      <w:r w:rsidRPr="00D005FF">
        <w:rPr>
          <w:rFonts w:ascii="Pyidaungsu" w:hAnsi="Pyidaungsu" w:cs="Pyidaungsu"/>
          <w:sz w:val="24"/>
          <w:szCs w:val="24"/>
        </w:rPr>
        <w:tab/>
      </w:r>
      <w:r w:rsidR="007049B6" w:rsidRPr="00D005FF">
        <w:rPr>
          <w:rFonts w:ascii="Pyidaungsu" w:hAnsi="Pyidaungsu" w:cs="Pyidaungsu"/>
          <w:bCs/>
          <w:sz w:val="24"/>
          <w:szCs w:val="24"/>
          <w:cs/>
          <w:lang w:bidi="my-MM"/>
        </w:rPr>
        <w:t>တာဝန်ခံမှုရှိခြင်း</w:t>
      </w:r>
      <w:r w:rsidRPr="00D005FF">
        <w:rPr>
          <w:rFonts w:ascii="Pyidaungsu" w:hAnsi="Pyidaungsu" w:cs="Pyidaungsu"/>
          <w:sz w:val="24"/>
          <w:szCs w:val="24"/>
        </w:rPr>
        <w:t xml:space="preserve"> </w:t>
      </w:r>
    </w:p>
    <w:p w:rsidR="007049B6" w:rsidRPr="00D005FF" w:rsidRDefault="007049B6" w:rsidP="007049B6">
      <w:pPr>
        <w:keepNext/>
        <w:keepLines/>
        <w:tabs>
          <w:tab w:val="right" w:pos="851"/>
        </w:tabs>
        <w:kinsoku/>
        <w:overflowPunct/>
        <w:autoSpaceDE/>
        <w:autoSpaceDN/>
        <w:adjustRightInd/>
        <w:snapToGrid/>
        <w:spacing w:before="360" w:after="240" w:line="230" w:lineRule="atLeast"/>
        <w:ind w:left="1134" w:right="1134" w:hanging="1134"/>
        <w:rPr>
          <w:rFonts w:ascii="Pyidaungsu" w:eastAsia="Times New Roman" w:hAnsi="Pyidaungsu" w:cs="Pyidaungsu"/>
          <w:bCs/>
          <w:sz w:val="22"/>
          <w:szCs w:val="22"/>
          <w:cs/>
          <w:lang w:bidi="my-MM"/>
        </w:rPr>
      </w:pPr>
      <w:r w:rsidRPr="00D005FF">
        <w:rPr>
          <w:rFonts w:ascii="Pyidaungsu" w:eastAsia="Times New Roman" w:hAnsi="Pyidaungsu" w:cs="Pyidaungsu"/>
          <w:bCs/>
          <w:sz w:val="22"/>
          <w:szCs w:val="22"/>
        </w:rPr>
        <w:tab/>
      </w:r>
      <w:r w:rsidRPr="00D005FF">
        <w:rPr>
          <w:rFonts w:ascii="Pyidaungsu" w:hAnsi="Pyidaungsu" w:cs="Pyidaungsu" w:hint="cs"/>
          <w:bCs/>
          <w:sz w:val="22"/>
          <w:szCs w:val="22"/>
          <w:cs/>
          <w:lang w:bidi="my-MM"/>
        </w:rPr>
        <w:t>က</w:t>
      </w:r>
      <w:r w:rsidRPr="00D005FF">
        <w:rPr>
          <w:rFonts w:ascii="Pyidaungsu" w:eastAsia="Times New Roman" w:hAnsi="Pyidaungsu" w:cs="Pyidaungsu"/>
          <w:bCs/>
          <w:sz w:val="22"/>
          <w:szCs w:val="22"/>
          <w:cs/>
          <w:lang w:bidi="my-MM"/>
        </w:rPr>
        <w:t>။</w:t>
      </w:r>
      <w:r w:rsidRPr="00D005FF">
        <w:rPr>
          <w:rFonts w:ascii="Pyidaungsu" w:eastAsia="Times New Roman" w:hAnsi="Pyidaungsu" w:cs="Pyidaungsu"/>
          <w:bCs/>
          <w:sz w:val="22"/>
          <w:szCs w:val="22"/>
          <w:cs/>
          <w:lang w:bidi="my-MM"/>
        </w:rPr>
        <w:tab/>
        <w:t>အပြည်ပြည်ဆိုင်ရာ ရာဇဝတ် ဥပဒေ</w:t>
      </w:r>
    </w:p>
    <w:p w:rsidR="007049B6" w:rsidRPr="007049B6" w:rsidRDefault="007049B6" w:rsidP="007049B6">
      <w:pPr>
        <w:rPr>
          <w:rFonts w:cstheme="minorBidi"/>
          <w:lang w:bidi="my-MM"/>
        </w:rPr>
      </w:pPr>
    </w:p>
    <w:p w:rsidR="007049B6" w:rsidRPr="007049B6" w:rsidRDefault="007049B6" w:rsidP="007049B6">
      <w:pPr>
        <w:kinsoku/>
        <w:overflowPunct/>
        <w:autoSpaceDE/>
        <w:autoSpaceDN/>
        <w:adjustRightInd/>
        <w:snapToGrid/>
        <w:spacing w:after="120" w:line="238" w:lineRule="atLeast"/>
        <w:ind w:left="1134" w:right="1134"/>
        <w:contextualSpacing/>
        <w:jc w:val="both"/>
        <w:rPr>
          <w:rFonts w:ascii="Pyidaungsu" w:eastAsia="Times New Roman" w:hAnsi="Pyidaungsu" w:cs="Pyidaungsu"/>
        </w:rPr>
      </w:pPr>
      <w:r w:rsidRPr="007049B6">
        <w:rPr>
          <w:rFonts w:ascii="Pyidaungsu" w:eastAsia="Times New Roman" w:hAnsi="Pyidaungsu" w:cs="Pyidaungsu"/>
          <w:cs/>
          <w:lang w:bidi="my-MM"/>
        </w:rPr>
        <w:t>၆၁။</w:t>
      </w:r>
      <w:r w:rsidRPr="007049B6">
        <w:rPr>
          <w:rFonts w:ascii="Pyidaungsu" w:eastAsia="Times New Roman" w:hAnsi="Pyidaungsu" w:cs="Pyidaungsu"/>
          <w:cs/>
          <w:lang w:bidi="my-MM"/>
        </w:rPr>
        <w:tab/>
        <w:t>ဂျနီဗာ သဘောတူစာချုပ်ပါ ဘုံအပိုဒ် ၃ သို့မဟုတ် ထုံးတမ်းအစဉ်အလာ အပြည်ပြည်ဆိုင်ရာ လူသားချင်း စာနာထောက်ထားမှု ဥပဒေအား ကြီးလေးစွာ ဖောက်ဖျက်ခြင်း ရှိပါက အပြည်ပြည်ဆိုင်ရာ မဟုတ်သော ပြည်တွင်း လက်နက်ကိုင် ပဋိပက္ခတစ်ခု အတွင်း စစ်ရာဇဝတ်မှု ကျူးလွန်သည်ဟု ဆိုနိုင်ပါသည်။ သတ်မှတ်ထားသော ပြစ်မှုများအား အရပ်သား လူထုတစ်ရပ်အပေါ် ကျယ်ကျယ်ပြန့်ပြန့် သို့မဟုတ် စနစ်တကျ တိုက်ခိုက်မှု တစ်ရပ်၏ အစိတ်အပိုင်း အဖြစ် ကျူးလွန်ပါလျှင် ထုံးတမ်းအစဉ်အလာ အပြည်ပြည်ဆိုင်ရာ လူသားချင်း စာနာထောက်ထားမှု ဥပဒေတွင် ဖော်ပြထားသော လူသားမျိုးနွယ်အပေါ် ကျူးလွန်သည့် ရာဇဝတ်မှုအား ချိုးဖောက်ရာ ရောက်ပါသည်။</w:t>
      </w:r>
    </w:p>
    <w:p w:rsidR="007049B6" w:rsidRPr="007049B6" w:rsidRDefault="007049B6" w:rsidP="007049B6">
      <w:pPr>
        <w:kinsoku/>
        <w:overflowPunct/>
        <w:autoSpaceDE/>
        <w:autoSpaceDN/>
        <w:adjustRightInd/>
        <w:snapToGrid/>
        <w:spacing w:after="120" w:line="238" w:lineRule="atLeast"/>
        <w:ind w:left="1134" w:right="1134"/>
        <w:contextualSpacing/>
        <w:jc w:val="both"/>
        <w:rPr>
          <w:rFonts w:ascii="Pyidaungsu" w:eastAsia="Times New Roman" w:hAnsi="Pyidaungsu" w:cs="Pyidaungsu"/>
        </w:rPr>
      </w:pPr>
      <w:r w:rsidRPr="007049B6">
        <w:rPr>
          <w:rFonts w:ascii="Pyidaungsu" w:eastAsia="Times New Roman" w:hAnsi="Pyidaungsu" w:cs="Pyidaungsu"/>
          <w:cs/>
          <w:lang w:bidi="my-MM"/>
        </w:rPr>
        <w:t>၆၂။</w:t>
      </w:r>
      <w:r w:rsidRPr="007049B6">
        <w:rPr>
          <w:rFonts w:ascii="Pyidaungsu" w:eastAsia="Times New Roman" w:hAnsi="Pyidaungsu" w:cs="Pyidaungsu"/>
          <w:cs/>
          <w:lang w:bidi="my-MM"/>
        </w:rPr>
        <w:tab/>
        <w:t xml:space="preserve">လက်ရှိအစီရင်ခံစာနှင့် ယခင် အစီရင်ခံစာများတွင် မှတ်တမ်းပြုစုထားသော ရာဇဝတ်မှုများ အပေါ် ခိုင်လုံသော စွပ်စွဲချက်များသည် ၂၀၂၁ ခုနှစ်၊ ဖေဖဝါရီလ ၁ ရက်နေ့မှ စ၍ မြန်မာပြည်သူများ ခံထမ်းနေရသည့် ဥပဒေ ချိုးဖောက်ခံရခြင်းများနှင့် နှိပ်စက်ညှင်းပန်းခံနေရမှုများ၏ တစိတ်တပိုင်းကိုသာ ထင်ဟပ်ဖော်ပြနေပါသည်။ အထူးသဖြင့် </w:t>
      </w:r>
      <w:r w:rsidRPr="007049B6">
        <w:rPr>
          <w:rFonts w:ascii="Pyidaungsu" w:eastAsia="Times New Roman" w:hAnsi="Pyidaungsu" w:cs="Pyidaungsu"/>
          <w:cs/>
          <w:lang w:bidi="my-MM"/>
        </w:rPr>
        <w:lastRenderedPageBreak/>
        <w:t xml:space="preserve">ရန်ကုန်၊ မန္တလေး၊ စစ်ကိုင်း၊ ပဲခူး၊ မကွေးနှင့် တနင်္သာရီ တိုင်းဒေသကြီးများတွင် တရားလက်လွှတ် ဖမ်းဆီးခြင်းနှင့် ထိန်းသိမ်းချုပ်နှောင်ခြင်း၊ ညှင်းပန်းနှိပ်စက်ခြင်းနှင့် အခြားသော ရက်စက်သော၊ လူမဆန်သော၊ လူ့ဂုဏ်သိက္ခာအား ချိုးနှိမ်သော ပြုမူဆက်ဆံပုံများ ဆိုင်ရာ ပုံစံများ အရ ပြည်သူများသည် ၎င်းတို့၏ နိုင်ငံရေး ခံယူချက် သို့မဟုတ် ကျွမ်းကျင်လုပ်ငန်း အစုအဖွဲ့ သို့မဟုတ် ၎င်းတို့၏ နိုင်ငံရေး ရပိုင်ခွင့်အား ကျင့်သုံးမှု အပေါ် အခြေခံ၍ ပစ်မှတ်ထားခြင်း ခံရသည့် သဘော သက်ရောက်နေပါသည်။ ဥပဒေ စနစ်နှင့် တရားစီရင်ရေး ဆိုင်ရာ စနစ်များ ပြင်ဆင်ပြောင်းလဲသည့် ရလဒ်အရ လွတ်လပ်ခွင့် ဆုံးရှုံးသူတို့သည် စစ်တပ် စစ်ကြောရေး စခန်းများသို့ စနစ်တကျ ဖမ်းဆီးခေါ်ဆောင်ခြင်း ခံနေရကာ ညှင်းပန်းနှိပ်စက်ခြင်းနှင့် အခြားသော ရက်စက်သည့် ပြုမူဆက်ဆံခြင်း ပုံစံအမျိုးမျိုးအား ခံစားကြရသလို အချို့မှာ သေသည်အထိ ညှင်းပန်းနှိပ်စက်ခြင်း ခံရပါသည်။ အာဏာသိမ်းမှု ဆန့်ကျင်ရေးသည့် ငြိမ်းချမ်းစွာ ဆန္ဒပြမှုများနှင့် စစ်တပ်၏ </w:t>
      </w:r>
      <w:r w:rsidRPr="007049B6">
        <w:rPr>
          <w:rFonts w:ascii="Pyidaungsu" w:eastAsia="Times New Roman" w:hAnsi="Pyidaungsu" w:cs="Pyidaungsu"/>
        </w:rPr>
        <w:t>“</w:t>
      </w:r>
      <w:r w:rsidRPr="007049B6">
        <w:rPr>
          <w:rFonts w:ascii="Pyidaungsu" w:eastAsia="Times New Roman" w:hAnsi="Pyidaungsu" w:cs="Pyidaungsu"/>
          <w:cs/>
          <w:lang w:bidi="my-MM"/>
        </w:rPr>
        <w:t>နယ်မြေရှင်းလင်းမှု စစ်ဆင်ရေးများ</w:t>
      </w:r>
      <w:r w:rsidRPr="007049B6">
        <w:rPr>
          <w:rFonts w:ascii="Pyidaungsu" w:eastAsia="Times New Roman" w:hAnsi="Pyidaungsu" w:cs="Pyidaungsu"/>
        </w:rPr>
        <w:t xml:space="preserve">” </w:t>
      </w:r>
      <w:r w:rsidRPr="007049B6">
        <w:rPr>
          <w:rFonts w:ascii="Pyidaungsu" w:eastAsia="Times New Roman" w:hAnsi="Pyidaungsu" w:cs="Pyidaungsu"/>
          <w:cs/>
          <w:lang w:bidi="my-MM"/>
        </w:rPr>
        <w:t xml:space="preserve">ဆိုင်ရာ အခင်းအကျင်းတွင် ဆန္ဒပြသူများအား ဦးခေါင်းကို ချိန်ရွယ်ပစ်ခြင်းနှင့် ပစ်ခတ်သတ်ဖြတ်ခြင်း အပါအဝင် တပ်မတော်က ကျင့်သုံးလာသည့် နည်းဗျူဟာများ အရ ၎င်းတို့သည် တပ်သား အနည်းငယ်၏ ပေါ့ဆမှု သို့မဟုတ် ကျူးလွန်မှုဟု ယူဆ၍ မရတော့ဘဲ အထက် အမိန့်ပေး ဖွဲ့စည်းပုံမှ အောက်ခြေအထိ ညွှန်ကြားချက် ပေးသည့် ရလဒ် ဖြစ်ကြောင်း ဖော်ပြနေပါသည်။ ထိုအဖြစ်အပျက်အပေါ် သုံးသပ်ရလျှင် တပ်မတော် ကျူးလွန်သည့် ရက်စက်ကြမ်းကြုတ်မှု အမျိုးအစားနှင့် အဆင့်အနေအထား အရ အောက်ခြေစစ်သည်များသည် အထက်အမိန့်ပေး ကွင်းဆက်ထက် ကျော်လွန်၍ မိမိခံယူချက်ဖြင့် သီးခြား ဆောင်ရွက်သည်မှာ လွန်စွာ မဖြစ်နိုင်ပေ။  </w:t>
      </w:r>
    </w:p>
    <w:p w:rsidR="007049B6" w:rsidRPr="007049B6" w:rsidRDefault="007049B6" w:rsidP="007049B6">
      <w:pPr>
        <w:kinsoku/>
        <w:overflowPunct/>
        <w:autoSpaceDE/>
        <w:autoSpaceDN/>
        <w:adjustRightInd/>
        <w:snapToGrid/>
        <w:spacing w:after="120" w:line="238" w:lineRule="atLeast"/>
        <w:ind w:left="1134" w:right="1134"/>
        <w:contextualSpacing/>
        <w:jc w:val="both"/>
        <w:rPr>
          <w:rFonts w:ascii="Pyidaungsu" w:eastAsia="Times New Roman" w:hAnsi="Pyidaungsu" w:cs="Pyidaungsu"/>
        </w:rPr>
      </w:pPr>
      <w:r w:rsidRPr="007049B6">
        <w:rPr>
          <w:rFonts w:ascii="Pyidaungsu" w:eastAsia="Times New Roman" w:hAnsi="Pyidaungsu" w:cs="Pyidaungsu"/>
          <w:cs/>
          <w:lang w:bidi="my-MM"/>
        </w:rPr>
        <w:t>၆၃။</w:t>
      </w:r>
      <w:r w:rsidRPr="007049B6">
        <w:rPr>
          <w:rFonts w:ascii="Pyidaungsu" w:eastAsia="Times New Roman" w:hAnsi="Pyidaungsu" w:cs="Pyidaungsu"/>
          <w:cs/>
          <w:lang w:bidi="my-MM"/>
        </w:rPr>
        <w:tab/>
        <w:t>ဤအစီရင်ခံစာ၌ တပ်မတော် ကျူးလွန်ခဲ့သည့် လုပ်ရပ်များသည် အရပ်သား ပြည်သူလူထုအား ကျယ်ကျယ်ပြန့်ပြန့်၊ စနစ်တကျ ဦးတည် တိုက်ခိုက်ခဲ့ကြောင်းနှင့် ထိုသို့ စစ်တပ်၏ တိုက်ခိုက်ခြင်းသည် တပ်မတော် အဖွဲ့အစည်း၏ မူဝါဒအား ပေါ်လွင်ထင်ရှားစွာ လိုက်နာဆောင်ရွက်ခြင်း ဖြစ်ကြောင်း ယုံကြည်လောက်သည့် ယုတ္တိတန်သော အကြောင်းရင်းများအား ကုလသမဂ္ဂ လူ့အခွင့်အရေး ကောင်စီသို့ တင်သွင်းသည့် မြန်မာနိုင်ငံ ဆိုင်ရာ လွတ်လပ်သော စုံစမ်းစစ်ဆေးမှု ယန္တရား၏ ကနဦး သုံးသပ်ချက်နှင့် အလားသဏ္ဍာန်တူစွာ ထည့်သွင်း ဖော်ပြထားပါသည်။</w:t>
      </w:r>
      <w:r w:rsidR="008B1D59" w:rsidRPr="00D33B1C">
        <w:rPr>
          <w:rFonts w:eastAsia="Times New Roman"/>
          <w:vertAlign w:val="superscript"/>
        </w:rPr>
        <w:footnoteReference w:id="28"/>
      </w:r>
      <w:r w:rsidR="008B1D59">
        <w:rPr>
          <w:rFonts w:ascii="Zawgyi-One" w:hAnsi="Zawgyi-One" w:cs="Zawgyi-One" w:hint="cs"/>
          <w:cs/>
          <w:lang w:val="en-US" w:bidi="my-MM"/>
        </w:rPr>
        <w:t xml:space="preserve"> </w:t>
      </w:r>
      <w:r w:rsidRPr="007049B6">
        <w:rPr>
          <w:rFonts w:ascii="Pyidaungsu" w:eastAsia="Times New Roman" w:hAnsi="Pyidaungsu" w:cs="Pyidaungsu"/>
          <w:cs/>
          <w:lang w:bidi="my-MM"/>
        </w:rPr>
        <w:t>အထူးသဖြင့် လူသတ်မှု၊ အတင်းအဓမ္မ ရွှေ့ပြောင်းစေခြင်း၊ အကျဉ်းချခြင်း သို့မဟုတ် ရုပ်ပိုင်းဆိုင်ရာ လွတ်မြောက်မှုအား ကြီးလေးစွာ ချုပ်ချယ်ကန့်သတ်ခြင်း ကဲ့သို့ အပြည်ပြည်ဆိုင်ရာ ဥပဒေ၏ အခြေခံကျသော စည်းမျဉ်းများကို ချိုးဖောက်ခြင်း၊ ညှင်းပန်းနှိပ်စက်ခြင်း၊ သတ်မှတ်ထားသော လူမျိုးစု သို့မဟုတ် နိုင်ငံရေး ခံယူချက် လူအုပ်စုအား ပစ်မှတ်ထား၍ ဖိနှိပ်ညှင်းပန်းခြင်း၊ အတင်းအကျပ် ဖမ်းဆီးခေါ်ဆောင်သွားခြင်းနှင့် ရည်ရွယ်ချက် ရှိရှိ ကြီးစွာ ထိခိုက်နာကျင်စေခြင်းနှင့် ကဲသို့သော အခြား လူမဆန်သည့် လုပ်ရပ်များနှင့် ကိုယ်စိတ် ကျန်းမာရေးအား ပြင်းပြင်းထန်ထန် ထိခိုက်စေခြင်း စသည့် လူသားမျိုးနွယ် အပေါ် ကျူးလွန်သည့် ရာဇဝတ်မှုဟု သတ်မှတ်နိုင်လောက်သော လုပ်ရပ်များအား ၂၀၂၁ ခုနှစ်၊ ဖေဖဝါရီလ ၁ ရက်နေ့ ကတည်းက ကျူးလွန်ခဲ့နိုင်ပါသည်။ လက်နက်ကိုင် ပဋိပက္ခများနှင့် ချိတ်ဆက်ကြည့်ချိန်တွင် ထိုသို့သော လုပ်ရပ်များသည် စစ်ရာဇဝတ်မှုသို့ ဦးတည် စေတတ်ပါသည်။ ထို့အပြင် မြန်မာနိုင်ငံ၌ တိုက်ပွဲဖြစ်ပွားချိန်တွင် ဖြစ်ပွားလေ့ရှိသည့် အရပ်သားနှင့် အရပ်ဖက် အဆောက်အအုံများအား တမင်ရည်ရွယ်၍ ပစ်ခတ်ခြင်း၊ လူသားတံတိုင်း အဖြစ် အသုံးချခြင်းနှင့် အတင်းအဓမ္မ ဖမ်းဆီးခေါ်ဆောင်ခြင်းတို့သည် အပြည်ပြည်ဆိုင်ရာ လူသားချင်း စာနာထောက်ထားမှု ဥပဒေအား ကြီးလေးစွာ ချိုးဖောက်ခြင်းဟု သတ်မှတ်နိုင်ရုံမျှမက စစ်ရာဇဝတ်မှုသို့လည်း ဦးတည်စေနိုင်ပါသည်။</w:t>
      </w:r>
    </w:p>
    <w:p w:rsidR="008B568A" w:rsidRDefault="007049B6" w:rsidP="007049B6">
      <w:pPr>
        <w:kinsoku/>
        <w:overflowPunct/>
        <w:autoSpaceDE/>
        <w:autoSpaceDN/>
        <w:adjustRightInd/>
        <w:snapToGrid/>
        <w:spacing w:after="120" w:line="238" w:lineRule="atLeast"/>
        <w:ind w:left="1134" w:right="1134"/>
        <w:contextualSpacing/>
        <w:jc w:val="both"/>
        <w:rPr>
          <w:rFonts w:ascii="Pyidaungsu" w:eastAsia="Times New Roman" w:hAnsi="Pyidaungsu" w:cs="Pyidaungsu"/>
          <w:lang w:bidi="my-MM"/>
        </w:rPr>
      </w:pPr>
      <w:r w:rsidRPr="007049B6">
        <w:rPr>
          <w:rFonts w:ascii="Pyidaungsu" w:eastAsia="Times New Roman" w:hAnsi="Pyidaungsu" w:cs="Pyidaungsu"/>
          <w:cs/>
          <w:lang w:bidi="my-MM"/>
        </w:rPr>
        <w:lastRenderedPageBreak/>
        <w:t>၆၄။</w:t>
      </w:r>
      <w:r w:rsidRPr="007049B6">
        <w:rPr>
          <w:rFonts w:ascii="Pyidaungsu" w:eastAsia="Times New Roman" w:hAnsi="Pyidaungsu" w:cs="Pyidaungsu"/>
          <w:cs/>
          <w:lang w:bidi="my-MM"/>
        </w:rPr>
        <w:tab/>
        <w:t>အာဏာသိမ်းမှု နောက်ပိုင်း ဖော်ပြပါ ရာဇဝတ်မှု ကျူးလွန်မှုများ အတွက် မြန်မာနိုင်ငံအတွင်း မည်သည့် စစ်သားကိုမျှ စုံစမ်းစစ်ဆေးခြင်း သို့မဟုတ် အပြစ်ပေး အရေးယူခြင်းနှင့် စပ်လျဉ်း၍ အချက်အလက် တစုံတရာမျှ မရရှိသေးပေ။ တပ်မတော် တပ်ဖွဲ့ဝင်များသည် ပြစ်ဒဏ်ခံရခြင်းမှ လုံးဝ ကင်းလွတ်နေသည့် အလေ့အထမှာ လွန်ခဲ့သည့် ဆယ်စုနှစ်ပေါင်းများစွာ ကြာအောင် ခိုင်ခိုင်မာမာ အမြစ်တွယ်နေပါသည်။</w:t>
      </w:r>
      <w:r w:rsidR="008B568A" w:rsidRPr="007049B6">
        <w:rPr>
          <w:rFonts w:ascii="Pyidaungsu" w:eastAsia="Times New Roman" w:hAnsi="Pyidaungsu" w:cs="Pyidaungsu"/>
        </w:rPr>
        <w:t xml:space="preserve"> </w:t>
      </w:r>
    </w:p>
    <w:p w:rsidR="00D005FF" w:rsidRPr="00D005FF" w:rsidRDefault="00D005FF" w:rsidP="00D005FF">
      <w:pPr>
        <w:keepNext/>
        <w:keepLines/>
        <w:tabs>
          <w:tab w:val="right" w:pos="851"/>
        </w:tabs>
        <w:kinsoku/>
        <w:overflowPunct/>
        <w:autoSpaceDE/>
        <w:autoSpaceDN/>
        <w:adjustRightInd/>
        <w:snapToGrid/>
        <w:spacing w:before="360" w:after="240" w:line="230" w:lineRule="atLeast"/>
        <w:ind w:left="1134" w:right="1134" w:hanging="1134"/>
        <w:rPr>
          <w:rFonts w:ascii="Pyidaungsu" w:eastAsia="Times New Roman" w:hAnsi="Pyidaungsu" w:cs="Pyidaungsu"/>
          <w:bCs/>
          <w:sz w:val="22"/>
          <w:szCs w:val="22"/>
          <w:cs/>
          <w:lang w:bidi="my-MM"/>
        </w:rPr>
      </w:pPr>
      <w:r w:rsidRPr="00D005FF">
        <w:rPr>
          <w:rFonts w:ascii="Pyidaungsu" w:eastAsia="Times New Roman" w:hAnsi="Pyidaungsu" w:cs="Pyidaungsu"/>
          <w:bCs/>
          <w:sz w:val="22"/>
          <w:szCs w:val="22"/>
        </w:rPr>
        <w:tab/>
      </w:r>
      <w:r>
        <w:rPr>
          <w:rFonts w:ascii="Pyidaungsu" w:hAnsi="Pyidaungsu" w:cs="Pyidaungsu" w:hint="cs"/>
          <w:bCs/>
          <w:sz w:val="22"/>
          <w:szCs w:val="22"/>
          <w:cs/>
          <w:lang w:bidi="my-MM"/>
        </w:rPr>
        <w:t>ခ</w:t>
      </w:r>
      <w:r w:rsidRPr="00D005FF">
        <w:rPr>
          <w:rFonts w:ascii="Pyidaungsu" w:eastAsia="Times New Roman" w:hAnsi="Pyidaungsu" w:cs="Pyidaungsu"/>
          <w:bCs/>
          <w:sz w:val="22"/>
          <w:szCs w:val="22"/>
          <w:cs/>
          <w:lang w:bidi="my-MM"/>
        </w:rPr>
        <w:t>။</w:t>
      </w:r>
      <w:r w:rsidRPr="00D005FF">
        <w:rPr>
          <w:rFonts w:ascii="Pyidaungsu" w:eastAsia="Times New Roman" w:hAnsi="Pyidaungsu" w:cs="Pyidaungsu"/>
          <w:bCs/>
          <w:sz w:val="22"/>
          <w:szCs w:val="22"/>
          <w:cs/>
          <w:lang w:bidi="my-MM"/>
        </w:rPr>
        <w:tab/>
      </w:r>
      <w:r w:rsidRPr="00D005FF">
        <w:rPr>
          <w:rFonts w:ascii="Pyidaungsu" w:eastAsia="Times New Roman" w:hAnsi="Pyidaungsu" w:cs="Pyidaungsu" w:hint="cs"/>
          <w:bCs/>
          <w:sz w:val="22"/>
          <w:szCs w:val="22"/>
          <w:cs/>
          <w:lang w:bidi="my-MM"/>
        </w:rPr>
        <w:t>တာဝန်ခံမှု</w:t>
      </w:r>
      <w:r w:rsidRPr="00D005FF">
        <w:rPr>
          <w:rFonts w:ascii="Pyidaungsu" w:eastAsia="Times New Roman" w:hAnsi="Pyidaungsu" w:cs="Pyidaungsu"/>
          <w:bCs/>
          <w:sz w:val="22"/>
          <w:szCs w:val="22"/>
          <w:cs/>
          <w:lang w:bidi="my-MM"/>
        </w:rPr>
        <w:t xml:space="preserve"> </w:t>
      </w:r>
      <w:r w:rsidRPr="00D005FF">
        <w:rPr>
          <w:rFonts w:ascii="Pyidaungsu" w:eastAsia="Times New Roman" w:hAnsi="Pyidaungsu" w:cs="Pyidaungsu" w:hint="cs"/>
          <w:bCs/>
          <w:sz w:val="22"/>
          <w:szCs w:val="22"/>
          <w:cs/>
          <w:lang w:bidi="my-MM"/>
        </w:rPr>
        <w:t>ရှိစေရေး</w:t>
      </w:r>
      <w:r w:rsidRPr="00D005FF">
        <w:rPr>
          <w:rFonts w:ascii="Pyidaungsu" w:eastAsia="Times New Roman" w:hAnsi="Pyidaungsu" w:cs="Pyidaungsu"/>
          <w:bCs/>
          <w:sz w:val="22"/>
          <w:szCs w:val="22"/>
          <w:cs/>
          <w:lang w:bidi="my-MM"/>
        </w:rPr>
        <w:t xml:space="preserve"> </w:t>
      </w:r>
      <w:r w:rsidRPr="00D005FF">
        <w:rPr>
          <w:rFonts w:ascii="Pyidaungsu" w:eastAsia="Times New Roman" w:hAnsi="Pyidaungsu" w:cs="Pyidaungsu" w:hint="cs"/>
          <w:bCs/>
          <w:sz w:val="22"/>
          <w:szCs w:val="22"/>
          <w:cs/>
          <w:lang w:bidi="my-MM"/>
        </w:rPr>
        <w:t>အတွက်</w:t>
      </w:r>
      <w:r w:rsidRPr="00D005FF">
        <w:rPr>
          <w:rFonts w:ascii="Pyidaungsu" w:eastAsia="Times New Roman" w:hAnsi="Pyidaungsu" w:cs="Pyidaungsu"/>
          <w:bCs/>
          <w:sz w:val="22"/>
          <w:szCs w:val="22"/>
          <w:cs/>
          <w:lang w:bidi="my-MM"/>
        </w:rPr>
        <w:t xml:space="preserve"> </w:t>
      </w:r>
      <w:r w:rsidRPr="00D005FF">
        <w:rPr>
          <w:rFonts w:ascii="Pyidaungsu" w:eastAsia="Times New Roman" w:hAnsi="Pyidaungsu" w:cs="Pyidaungsu" w:hint="cs"/>
          <w:bCs/>
          <w:sz w:val="22"/>
          <w:szCs w:val="22"/>
          <w:cs/>
          <w:lang w:bidi="my-MM"/>
        </w:rPr>
        <w:t>စဉ်ဆက်မပြတ်</w:t>
      </w:r>
      <w:r w:rsidRPr="00D005FF">
        <w:rPr>
          <w:rFonts w:ascii="Pyidaungsu" w:eastAsia="Times New Roman" w:hAnsi="Pyidaungsu" w:cs="Pyidaungsu"/>
          <w:bCs/>
          <w:sz w:val="22"/>
          <w:szCs w:val="22"/>
          <w:cs/>
          <w:lang w:bidi="my-MM"/>
        </w:rPr>
        <w:t xml:space="preserve"> </w:t>
      </w:r>
      <w:r w:rsidRPr="00D005FF">
        <w:rPr>
          <w:rFonts w:ascii="Pyidaungsu" w:eastAsia="Times New Roman" w:hAnsi="Pyidaungsu" w:cs="Pyidaungsu" w:hint="cs"/>
          <w:bCs/>
          <w:sz w:val="22"/>
          <w:szCs w:val="22"/>
          <w:cs/>
          <w:lang w:bidi="my-MM"/>
        </w:rPr>
        <w:t>ကြိုးပမ်းချက်များ</w:t>
      </w:r>
    </w:p>
    <w:p w:rsidR="00D005FF" w:rsidRPr="00D005FF" w:rsidRDefault="00D005FF" w:rsidP="00D005FF">
      <w:pPr>
        <w:kinsoku/>
        <w:overflowPunct/>
        <w:autoSpaceDE/>
        <w:autoSpaceDN/>
        <w:adjustRightInd/>
        <w:snapToGrid/>
        <w:spacing w:after="120" w:line="238" w:lineRule="atLeast"/>
        <w:ind w:left="1134" w:right="1134"/>
        <w:contextualSpacing/>
        <w:jc w:val="both"/>
        <w:rPr>
          <w:rFonts w:ascii="Pyidaungsu" w:eastAsia="Times New Roman" w:hAnsi="Pyidaungsu" w:cs="Pyidaungsu"/>
          <w:lang w:val="en-US"/>
        </w:rPr>
      </w:pPr>
      <w:r w:rsidRPr="00D005FF">
        <w:rPr>
          <w:rFonts w:ascii="Pyidaungsu" w:eastAsia="Times New Roman" w:hAnsi="Pyidaungsu" w:cs="Pyidaungsu"/>
          <w:cs/>
          <w:lang w:val="en-US" w:bidi="my-MM"/>
        </w:rPr>
        <w:t>၆၅။</w:t>
      </w:r>
      <w:r w:rsidRPr="00D005FF">
        <w:rPr>
          <w:rFonts w:ascii="Pyidaungsu" w:eastAsia="Times New Roman" w:hAnsi="Pyidaungsu" w:cs="Pyidaungsu"/>
          <w:cs/>
          <w:lang w:val="en-US" w:bidi="my-MM"/>
        </w:rPr>
        <w:tab/>
        <w:t>အပြည်ပြည်ဆိုင်ရာ လူ့အခွင့်အရေး စနစ်ယန္တရားအချို့သည် မြန်မာနိုင်ငံအတွင်း အစဉ်တည်တံ့မည့် ငြိမ်းချမ်းရေးနှင့် စစ်မှန်သော ပြုပြင်ပြောင်းလဲမှု ရရှိစေရေး အတွက် တာဝန်ခံမှု ရှိရေး၊ တရားဥပဒေ စိုးမိုးရေးနှင့် လုံခြုံရေး ကဏ္ဍ ပြုပြင်ပြောင်းလဲရေးတို့သည် အဓိကကျကြောင်း အစဉ်တစိုက် တောင်းဆိုခဲ့သည်။ ၁၉၉၂ ခုနှစ်မှစ၍ ကုလသမဂ္ဂ၏ မြန်မာနိုင်ငံ ဆိုင်ရာ အထူး ကိုယ်စားလှယ် အဆက်ဆက်သည် မြန်မာနိုင်ငံ၏ အခြေအနေ တိုးတက်ကောင်းမွန်စေရေး အတွက် တာဝန်ခံမှု ရှိရေးသည်</w:t>
      </w:r>
      <w:r w:rsidR="006F2666">
        <w:rPr>
          <w:rFonts w:ascii="Pyidaungsu" w:eastAsia="Times New Roman" w:hAnsi="Pyidaungsu" w:cs="Pyidaungsu"/>
          <w:cs/>
          <w:lang w:val="en-US" w:bidi="my-MM"/>
        </w:rPr>
        <w:t xml:space="preserve"> အဓိကကျကြောင်း ထောက်ပြခဲ့ကြသည်။</w:t>
      </w:r>
      <w:r w:rsidR="006F2666" w:rsidRPr="0018006A">
        <w:rPr>
          <w:rFonts w:ascii="Zawgyi-One" w:eastAsia="Times New Roman" w:hAnsi="Zawgyi-One" w:cs="Zawgyi-One"/>
          <w:vertAlign w:val="superscript"/>
        </w:rPr>
        <w:footnoteReference w:id="29"/>
      </w:r>
      <w:r w:rsidRPr="00D005FF">
        <w:rPr>
          <w:rFonts w:ascii="Pyidaungsu" w:eastAsia="Times New Roman" w:hAnsi="Pyidaungsu" w:cs="Pyidaungsu"/>
          <w:cs/>
          <w:lang w:val="en-US" w:bidi="my-MM"/>
        </w:rPr>
        <w:t xml:space="preserve"> အလားတူပင် မြန်မာနိုင်ငံ ဆိုင်ရာ ကုလသမဂ္ဂ အချက်အလက် ရှာဖွေရေး မစ်ရှင်သည်လည်း မြန်မာနိုင်ငံ ဆိုင်ရာ အကြံပြုချက်များ ကျယ်ကျယ်ပြန့်ပြန့် ပေးခဲ့ပါသည်။</w:t>
      </w:r>
      <w:r w:rsidR="001A2910" w:rsidRPr="0018006A">
        <w:rPr>
          <w:rFonts w:ascii="Zawgyi-One" w:eastAsia="Times New Roman" w:hAnsi="Zawgyi-One" w:cs="Zawgyi-One"/>
          <w:vertAlign w:val="superscript"/>
        </w:rPr>
        <w:footnoteReference w:id="30"/>
      </w:r>
      <w:r w:rsidRPr="00D005FF">
        <w:rPr>
          <w:rFonts w:ascii="Pyidaungsu" w:eastAsia="Times New Roman" w:hAnsi="Pyidaungsu" w:cs="Pyidaungsu"/>
          <w:cs/>
          <w:lang w:val="en-US" w:bidi="my-MM"/>
        </w:rPr>
        <w:t xml:space="preserve">  ထိုအကြံပြုချက်များတွင် နိုင်ငံတော် အဆင့်၌ တာဝန်ခံမှု ရှိစေရေး၊ လုံခြုံရေး တပ်ဖွဲ့ဝင်များအား အရပ်သား ကြီးကြပ်ပိုင်ခွင့် အပါအဝင် လုံခြုံရေး ကဏ္ဍ ပြုပြင်ပြောင်းလဲရေးနှင့် ဥပဒေရေးရာ ပြုပြင်ပြောင်းလဲမှုများသို့ ရှေးရှုဆောင်ရွက်မည့် အဆင့်ခြေလှမ်းများကို ထည့်သွင်း ဖော်ပြထားပါသည်။ သီးခြားလွတ်လပ်မှု မရှိသော်လည်း လူ့အခွင့်အရေး ဆိုင်ရာ အရေးကိစ္စများအား စုံစမ်းစစ်ဆေးရန် အလို့ငှာ မြန်မာအစိုးရက ဖွဲ့စည်းထားသော လူ့အခွင့်အရေး ဆိုင်ရာ အဖွဲ့များသည်ပင်လျှင် မူအရ လက်ခံသော်လည်း အကောင်အထည် ဖော်ခြင်း မရှိခဲ့သည့် လူ့အခွင့်အရေး ဆိုင်ရာ ဆက်စပ် အကြံပြုတိုက်တွန်းမှုများ ပြုခဲ့ပေသည်။ </w:t>
      </w:r>
    </w:p>
    <w:p w:rsidR="00D005FF" w:rsidRPr="00D005FF" w:rsidRDefault="00D005FF" w:rsidP="00D005FF">
      <w:pPr>
        <w:kinsoku/>
        <w:overflowPunct/>
        <w:autoSpaceDE/>
        <w:autoSpaceDN/>
        <w:adjustRightInd/>
        <w:snapToGrid/>
        <w:spacing w:after="120" w:line="238" w:lineRule="atLeast"/>
        <w:ind w:left="1134" w:right="1134"/>
        <w:contextualSpacing/>
        <w:jc w:val="both"/>
        <w:rPr>
          <w:rFonts w:ascii="Pyidaungsu" w:eastAsia="Times New Roman" w:hAnsi="Pyidaungsu" w:cs="Pyidaungsu"/>
          <w:lang w:val="en-US"/>
        </w:rPr>
      </w:pPr>
      <w:r w:rsidRPr="00D005FF">
        <w:rPr>
          <w:rFonts w:ascii="Pyidaungsu" w:eastAsia="Times New Roman" w:hAnsi="Pyidaungsu" w:cs="Pyidaungsu"/>
          <w:cs/>
          <w:lang w:val="en-US" w:bidi="my-MM"/>
        </w:rPr>
        <w:t>၆၆။</w:t>
      </w:r>
      <w:r w:rsidRPr="00D005FF">
        <w:rPr>
          <w:rFonts w:ascii="Pyidaungsu" w:eastAsia="Times New Roman" w:hAnsi="Pyidaungsu" w:cs="Pyidaungsu"/>
          <w:cs/>
          <w:lang w:val="en-US" w:bidi="my-MM"/>
        </w:rPr>
        <w:tab/>
        <w:t>၂၀၀၂ ခုနှစ် ဇူလိုင်လ ၁ ရက်နေ့မှစ၍ မြန်မာနိုင်ငံအတွင်း ကျူးလွန်ခဲ့သော အပြည်ပြည်ဆိုင်ရာ ရာဇဝတ်မှုများနှင့် စပ်လျဉ်း၍ အပြည်ပြည်ဆိုင်ရာ ရာဇဝတ်ခုံရုံး၏ တရားစီရင်ပိုင်ခွင့်အား လက်ခံရန် ကြေညာကြောင်း၊ အပြည်ပြည်ဆိုင်ရာ ရာဇဝတ် ခုံရုံး၏ ရောမစာချုပ်ပါ အပိုဒ် ၁၂(၃) အသိအမှတ်ပြုကြောင်း အမျိုးသား ညီညွတ်ရေး အစိုးရက ၂၀၂၁ ခုနှစ်၊ သြဂုတ်လတွင် ကြေညာခဲ့ပါသည်။ အပြည်ပြည်ဆိုင်ရာ ရာဇဝတ်ခုံရုံးက ထိုကြေညာချက်နှင့် ပတ်သက်၍ တရားဝင် ရပ်တည်ချက်ကို ထုတ်ဖော်ပြောကြားခြင်း မရှိသေးပေ။</w:t>
      </w:r>
    </w:p>
    <w:p w:rsidR="00D005FF" w:rsidRPr="00D005FF" w:rsidRDefault="00D005FF" w:rsidP="00D005FF">
      <w:pPr>
        <w:kinsoku/>
        <w:overflowPunct/>
        <w:autoSpaceDE/>
        <w:autoSpaceDN/>
        <w:adjustRightInd/>
        <w:snapToGrid/>
        <w:spacing w:after="120" w:line="238" w:lineRule="atLeast"/>
        <w:ind w:left="1134" w:right="1134"/>
        <w:contextualSpacing/>
        <w:jc w:val="both"/>
        <w:rPr>
          <w:rFonts w:ascii="Pyidaungsu" w:eastAsia="Times New Roman" w:hAnsi="Pyidaungsu" w:cs="Pyidaungsu"/>
          <w:lang w:val="en-US"/>
        </w:rPr>
      </w:pPr>
      <w:r w:rsidRPr="00D005FF">
        <w:rPr>
          <w:rFonts w:ascii="Pyidaungsu" w:eastAsia="Times New Roman" w:hAnsi="Pyidaungsu" w:cs="Pyidaungsu"/>
          <w:cs/>
          <w:lang w:val="en-US" w:bidi="my-MM"/>
        </w:rPr>
        <w:t>၆၇။</w:t>
      </w:r>
      <w:r w:rsidRPr="00D005FF">
        <w:rPr>
          <w:rFonts w:ascii="Pyidaungsu" w:eastAsia="Times New Roman" w:hAnsi="Pyidaungsu" w:cs="Pyidaungsu"/>
          <w:cs/>
          <w:lang w:val="en-US" w:bidi="my-MM"/>
        </w:rPr>
        <w:tab/>
        <w:t xml:space="preserve">နိုင်ငံတကာ အဆင့်၌ အခြား လုပ်ငန်းစဉ်များအား အကောင်အထည်ဖော် ဆောင်ရွက်လာပါသည်။ ဂမ်ဘီယာ နိုင်ငံသည် လူမျိုးသုဉ်း သတ်ဖြတ်ခြင်း ပြစ်မှုကို တားဆီးကာကွယ်ရေးနှင့် ပြစ်ဒဏ်ကျခံစေခြင်း ဆိုင်ရာ သဘောတူစာချုပ်ကို စွဲကိုင်၍ အပြည်ပြည်ဆိုင်ရာ တရားရုံးတွင် တင်သွင်းခဲ့သည့် အမှုမှာလည်း ဆက်လက် ကြားနာနေဆဲ ဖြစ်သည်။ လတ်တလောတွင် မြန်မာနိုင်ငံက တင်သွင်းသည့် ကနဦး ကန့်ကွက်ချက်အား သုံးသပ်နေပါသည်။ အပြည်ပြည်ဆိုင်ရာ တရားရုံးက မြန်မာနိုင်ငံ ဆိုင်ရာ ကြားဖြတ် အစီအမံအား </w:t>
      </w:r>
      <w:r w:rsidRPr="00D005FF">
        <w:rPr>
          <w:rFonts w:ascii="Pyidaungsu" w:eastAsia="Times New Roman" w:hAnsi="Pyidaungsu" w:cs="Pyidaungsu"/>
          <w:cs/>
          <w:lang w:val="en-US" w:bidi="my-MM"/>
        </w:rPr>
        <w:lastRenderedPageBreak/>
        <w:t>ချမှတ်ခဲ့ပြီးနောက် နိုင်ငံတော် စီမံအုပ်ချုပ်ရေး ကောင်စီနှင့် အမျိုးသား ညီညွတ်ရေး အစိုးရတို့သည် ထိုကြားဖြတ် အစီအမံအား အကောင်အထည် ဖော်ဆောင်ထားသည့် နှစ်ဝက် အစီရင်ခံစာအား ရုံးတော်သို့ တင်သွင်းခဲ့ပါသည်။ ၎င်းတို့၏ တင်သွင်းချက်များကို အများပြည်သူသိ ချပြခြင်း မရှိရာ အစီရင်ခံစာပါ အကြောင်းအရာများ၏ လေးနက်မှန်ကန်မှု သို့မဟုတ် တိကျခိုင်မာမှုအား စူးစမ်းလေ့လာရန် မဖြစ်နိုင်ချေ။ တချိန်တည်းမှာပင် အပြည်ပြည်ဆိုင်ရာ ရာဇဝတ်ခုံရုံးသည် ၎င်း၏ တရားစီရင်ပိုင်ခွင့် နယ်ပယ်အတွင်းရှိ ဆက်စပ်သော ရာဇဝတ်မှုများနှင့် စပ်လျဉ်း၍ ဘင်္ဂလားဒေ့ရှ်နိုင်ငံနှင့် မြန်မာနိုင်ငံ အတွင်း ဖြစ်ပွားခဲ့သော အခြေအနေများကို စုံစမ်းစစ်ဆေးမှုများ ဆက်လက် ပြုလုပ်နေပါသည်။ ထိုကဏ္ဍနှင့် ဆက်စပ်၍ မြန်မာနိုင်ငံ ဆိုင်ရာ လွတ်လပ်သော စုံစမ်းစစ်ဆေးရေး ယန္တရား၏ တာဝန်ပြဋ္ဌာန်းချက်မှာ တရားစီရင်ပိုင်ခွင့် ရှိသော တရားရုံးတော်များ၏ လုပ်ငန်းစဉ်များအား ပံ့ပိုးပေးရန် ဖြစ်ပါသည်။ ၂၀၂၁ ခုနှစ်၊ ဖေဖဝါရီလ ၁ ရက်နေ့မှ စတင်၍ ဖြစ်ပျက်ခဲ့သော အမှုအခင်းများ အပေါ် ယန္တရား၏ စုဆောင်ထားသော သတင်းအချက်အလက်များမှ ကနဦး သုံးသပ်ချက် အရ လူသတ်မှု၊ ဖိနှိပ်ညှင်းပန်းမှု၊ အကျဉ်းချမှု၊ လိင်အကြမ်းဖက်မှု၊ အတင်းအဓမ္မ ဖမ်းဆီးခေါ်ဆောင်သွားမှုနှင့် ညှင်းပန်းနှိပ်စက်မှု အပါအဝင် လူသားမျိုးနွယ်အပေါ် ကျူးလွန်သည့် ရာဇဝတ်မှုများ ရှိနိုင်ကြောင်း ပြသနေပါသည်။</w:t>
      </w:r>
      <w:r w:rsidR="001A2910" w:rsidRPr="0018006A">
        <w:rPr>
          <w:rFonts w:ascii="Zawgyi-One" w:eastAsia="Times New Roman" w:hAnsi="Zawgyi-One" w:cs="Zawgyi-One"/>
          <w:vertAlign w:val="superscript"/>
        </w:rPr>
        <w:footnoteReference w:id="31"/>
      </w:r>
      <w:r w:rsidRPr="00D005FF">
        <w:rPr>
          <w:rFonts w:ascii="Pyidaungsu" w:eastAsia="Times New Roman" w:hAnsi="Pyidaungsu" w:cs="Pyidaungsu"/>
          <w:cs/>
          <w:lang w:val="en-US" w:bidi="my-MM"/>
        </w:rPr>
        <w:t xml:space="preserve"> </w:t>
      </w:r>
    </w:p>
    <w:p w:rsidR="00D005FF" w:rsidRPr="00D005FF" w:rsidRDefault="00D005FF" w:rsidP="00D005FF">
      <w:pPr>
        <w:kinsoku/>
        <w:overflowPunct/>
        <w:autoSpaceDE/>
        <w:autoSpaceDN/>
        <w:adjustRightInd/>
        <w:snapToGrid/>
        <w:spacing w:after="120" w:line="238" w:lineRule="atLeast"/>
        <w:ind w:left="1134" w:right="1134"/>
        <w:contextualSpacing/>
        <w:jc w:val="both"/>
        <w:rPr>
          <w:rFonts w:ascii="Pyidaungsu" w:eastAsia="Times New Roman" w:hAnsi="Pyidaungsu" w:cs="Pyidaungsu"/>
          <w:lang w:val="en-US"/>
        </w:rPr>
      </w:pPr>
      <w:r w:rsidRPr="00D005FF">
        <w:rPr>
          <w:rFonts w:ascii="Pyidaungsu" w:eastAsia="Times New Roman" w:hAnsi="Pyidaungsu" w:cs="Pyidaungsu"/>
          <w:cs/>
          <w:lang w:val="en-US" w:bidi="my-MM"/>
        </w:rPr>
        <w:t>၆၈။</w:t>
      </w:r>
      <w:r w:rsidRPr="00D005FF">
        <w:rPr>
          <w:rFonts w:ascii="Pyidaungsu" w:eastAsia="Times New Roman" w:hAnsi="Pyidaungsu" w:cs="Pyidaungsu"/>
          <w:cs/>
          <w:lang w:val="en-US" w:bidi="my-MM"/>
        </w:rPr>
        <w:tab/>
        <w:t xml:space="preserve">နိုင်ငံအဆင့် ကြိုးပမ်းချက်တွင်မူ ၂၀၂၁ ခုနှစ်၊ နိုဝင်ဘာလ ၂၆ ရက်နေ့၌ အာဂျင်တီးနား နိုင်ငံ၊ ဖက်ဒရယ် ရာဇဝတ် တရားရုံး၏ ဒုတိယ အကြိမ် ကြားနာပွဲတွင် တရားစီရင်ရေး လုပ်ထုံးလုပ်နည်းနှင့် ဆက်စပ်၍ တစ်ဆင့်နိမ့် တရားရုံး၏ ဆုံးဖြတ်ချက်အား ပယ်ချက်ခဲ့ကာ ကမာ္ဘတစ်လွှား တရားစီရင်ပိုင်ခွင့် </w:t>
      </w:r>
      <w:r w:rsidRPr="00D005FF">
        <w:rPr>
          <w:rFonts w:ascii="Pyidaungsu" w:eastAsia="Times New Roman" w:hAnsi="Pyidaungsu" w:cs="Pyidaungsu"/>
          <w:lang w:val="en-US"/>
        </w:rPr>
        <w:t xml:space="preserve">Universal Jurisdiction </w:t>
      </w:r>
      <w:r w:rsidRPr="00D005FF">
        <w:rPr>
          <w:rFonts w:ascii="Pyidaungsu" w:eastAsia="Times New Roman" w:hAnsi="Pyidaungsu" w:cs="Pyidaungsu"/>
          <w:cs/>
          <w:lang w:val="en-US" w:bidi="my-MM"/>
        </w:rPr>
        <w:t xml:space="preserve">အခြေခံမူအရ ရိုဟင်ဂျာများ အပေါ် ကျူးလွန်သည့် ရာဇဝတ်မှုများအား စုံစမ်းစစ်ဆေးရန် အာဂျင်တီးနား တရားရုံး၌ လုပ်ပိုင်ခွင့် အာဏာရှိကြောင်း အတည်ပြုခဲ့သည်။ </w:t>
      </w:r>
    </w:p>
    <w:p w:rsidR="008B568A" w:rsidRPr="00D005FF" w:rsidRDefault="00D005FF" w:rsidP="00D005FF">
      <w:pPr>
        <w:kinsoku/>
        <w:overflowPunct/>
        <w:autoSpaceDE/>
        <w:autoSpaceDN/>
        <w:adjustRightInd/>
        <w:snapToGrid/>
        <w:spacing w:after="120" w:line="238" w:lineRule="atLeast"/>
        <w:ind w:left="1134" w:right="1134"/>
        <w:contextualSpacing/>
        <w:jc w:val="both"/>
        <w:rPr>
          <w:rFonts w:ascii="Pyidaungsu" w:eastAsia="Times New Roman" w:hAnsi="Pyidaungsu" w:cs="Pyidaungsu"/>
        </w:rPr>
      </w:pPr>
      <w:r w:rsidRPr="00D005FF">
        <w:rPr>
          <w:rFonts w:ascii="Pyidaungsu" w:eastAsia="Times New Roman" w:hAnsi="Pyidaungsu" w:cs="Pyidaungsu"/>
          <w:cs/>
          <w:lang w:val="en-US" w:bidi="my-MM"/>
        </w:rPr>
        <w:t>၆၉။</w:t>
      </w:r>
      <w:r w:rsidRPr="00D005FF">
        <w:rPr>
          <w:rFonts w:ascii="Pyidaungsu" w:eastAsia="Times New Roman" w:hAnsi="Pyidaungsu" w:cs="Pyidaungsu"/>
          <w:cs/>
          <w:lang w:val="en-US" w:bidi="my-MM"/>
        </w:rPr>
        <w:tab/>
        <w:t>ဖော်ပြပါ ဆောင်ရွက်ချက်များ အားလုံးသည် အထင်ကရ အရေးပါလှပါသော်လည်း မြန်မာပြည်သူများ ခံစားနေရသည့် အပြည်ပြည်ဆိုင်ရာ ဥပဒေ ချိုးဖောက်မှု ပမာဏနှင့် အတိုင်းအတာအရ မြန်မာနိုင်ငံ တဝှမ်း ကျူးလွန်ခဲ့သော၊ ဆက်လက် ကျူးလွန်နေသော လူ့အခွင့်အရေး ချိုးဖောက်မှု အလုံးစုံအား ခြုံငုံထောက်ပြနိုင်မည့် တရားမျှတရေးနှင့် တာဝန်ခံမှု ရှိရေး အစီအမံများ အရေးတကြီး လိုအပ်နေကြောင်း ပြသနေပါသည်။ မြန်မာန်ိုင်ငံအတွင်း အပြည်ပြည်ဆိုင်ရာ ဥပဒေအား စဉ်ဆက်မပြတ် ကြီးလေးစွာ ချိုးဖောက်မှုများ ရှိနေသည် ဖြစ်ရာ မြန်မာနိုင်ငံ၏ လူ့အခွင့်အရေး အခြေအနေအား ထိရောက်စွာ ကာကွယ်ပေးနိုင်ရန် အလို့ငှာ အပြည်ပြည်ဆိုင်ရာ အသိုက်အဝန်းမှ ခိုင်မြဲသော၊ စည်းလုံးညီညွတ်ပြီး ပြတ်သားသော တုံ့ပြန်ဆောင်ရွက်မှုများဖြင့် ကိုင်တွယ်ဖြေရှင်းပေးရန် လိုအပ်ပါသည်။</w:t>
      </w:r>
      <w:r w:rsidR="008B568A" w:rsidRPr="00D005FF">
        <w:rPr>
          <w:rFonts w:ascii="Pyidaungsu" w:eastAsia="Times New Roman" w:hAnsi="Pyidaungsu" w:cs="Pyidaungsu"/>
        </w:rPr>
        <w:t xml:space="preserve"> </w:t>
      </w:r>
    </w:p>
    <w:p w:rsidR="002F4D08" w:rsidRPr="00EC4A73" w:rsidRDefault="002F4D08" w:rsidP="002F4D08">
      <w:pPr>
        <w:pStyle w:val="HChG"/>
        <w:spacing w:line="230" w:lineRule="atLeast"/>
        <w:rPr>
          <w:rFonts w:ascii="Pyidaungsu" w:hAnsi="Pyidaungsu" w:cs="Pyidaungsu"/>
          <w:sz w:val="24"/>
          <w:szCs w:val="24"/>
        </w:rPr>
      </w:pPr>
      <w:r w:rsidRPr="00EC4A73">
        <w:rPr>
          <w:rFonts w:ascii="Pyidaungsu" w:hAnsi="Pyidaungsu" w:cs="Pyidaungsu"/>
          <w:bCs/>
          <w:sz w:val="24"/>
          <w:szCs w:val="24"/>
          <w:cs/>
          <w:lang w:bidi="my-MM"/>
        </w:rPr>
        <w:t>၇။</w:t>
      </w:r>
      <w:r w:rsidRPr="00EC4A73">
        <w:rPr>
          <w:rFonts w:ascii="Pyidaungsu" w:hAnsi="Pyidaungsu" w:cs="Pyidaungsu"/>
          <w:sz w:val="24"/>
          <w:szCs w:val="24"/>
        </w:rPr>
        <w:tab/>
      </w:r>
      <w:r w:rsidRPr="00EC4A73">
        <w:rPr>
          <w:rFonts w:ascii="Pyidaungsu" w:hAnsi="Pyidaungsu" w:cs="Pyidaungsu"/>
          <w:sz w:val="24"/>
          <w:szCs w:val="24"/>
        </w:rPr>
        <w:tab/>
      </w:r>
      <w:r w:rsidR="00EC4A73" w:rsidRPr="00EC4A73">
        <w:rPr>
          <w:rFonts w:ascii="Pyidaungsu" w:eastAsia="Times New Roman" w:hAnsi="Pyidaungsu" w:cs="Pyidaungsu"/>
          <w:bCs/>
          <w:sz w:val="24"/>
          <w:szCs w:val="24"/>
          <w:cs/>
          <w:lang w:bidi="my-MM"/>
        </w:rPr>
        <w:t>နိဂုံးချုပ်နှင့် အကြံပြုချက်များ</w:t>
      </w:r>
    </w:p>
    <w:p w:rsidR="008B568A" w:rsidRPr="00EC4A73" w:rsidRDefault="00EC4A73" w:rsidP="002F4D08">
      <w:pPr>
        <w:kinsoku/>
        <w:overflowPunct/>
        <w:autoSpaceDE/>
        <w:autoSpaceDN/>
        <w:adjustRightInd/>
        <w:snapToGrid/>
        <w:spacing w:after="120"/>
        <w:ind w:left="1134" w:right="1134"/>
        <w:jc w:val="both"/>
        <w:rPr>
          <w:rFonts w:ascii="Pyidaungsu" w:eastAsia="Times New Roman" w:hAnsi="Pyidaungsu" w:cs="Pyidaungsu"/>
          <w:b/>
        </w:rPr>
      </w:pPr>
      <w:r w:rsidRPr="000D0169">
        <w:rPr>
          <w:rFonts w:ascii="Pyidaungsu" w:eastAsia="Times New Roman" w:hAnsi="Pyidaungsu" w:cs="Pyidaungsu"/>
          <w:cs/>
          <w:lang w:bidi="my-MM"/>
        </w:rPr>
        <w:t>၇၀။</w:t>
      </w:r>
      <w:r w:rsidRPr="000D0169">
        <w:rPr>
          <w:rFonts w:ascii="Pyidaungsu" w:eastAsia="Times New Roman" w:hAnsi="Pyidaungsu" w:cs="Pyidaungsu"/>
          <w:cs/>
          <w:lang w:bidi="my-MM"/>
        </w:rPr>
        <w:tab/>
      </w:r>
      <w:r w:rsidRPr="00EC4A73">
        <w:rPr>
          <w:rFonts w:ascii="Pyidaungsu" w:eastAsia="Times New Roman" w:hAnsi="Pyidaungsu" w:cs="Pyidaungsu"/>
          <w:b/>
          <w:bCs/>
          <w:cs/>
          <w:lang w:bidi="my-MM"/>
        </w:rPr>
        <w:t>၂၀၂၁ ခုနှစ်၊ ဖေဖဝါရီလမှစ၍ မြန်မာ ပြည်သူများ၏ နိုင်ငံသား ရပိုင်ခွင့်၊ နိုင်ငံရေး၊ စီးပွားရေး၊ လူမှုရေးနှင့် ယဉ်ကျေးမှု ရေးရာ အခွင့်အရေးများအား အပြည့်အဝ စံစားရရှိနေသည့် အခြေအနေမှ သိသိသာသာ ဆုတ်ယုတ်မှုများ ကြုံလာရပါသည်။ ပြည်သူများ၏ အခြေခံ အခွင့်အရေးနှင့် လွတ်မြောက်ရေး ကြိုးပမ်းမှုများကြောင့် သော်လည်းကောင်း၊ ပြည်သူ့ အသက်အိုးအိမ် ကာကွယ်စောင့်ရှောက်သင့်သူများက ဖမ်းဆီးချုပ်နှောင်ထားစဉ်၌ လည်းကောင်း ပြည်သူ ၁</w:t>
      </w:r>
      <w:r w:rsidRPr="00EC4A73">
        <w:rPr>
          <w:rFonts w:ascii="Pyidaungsu" w:eastAsia="Times New Roman" w:hAnsi="Pyidaungsu" w:cs="Pyidaungsu"/>
          <w:b/>
          <w:bCs/>
        </w:rPr>
        <w:t>,</w:t>
      </w:r>
      <w:r w:rsidRPr="00EC4A73">
        <w:rPr>
          <w:rFonts w:ascii="Pyidaungsu" w:eastAsia="Times New Roman" w:hAnsi="Pyidaungsu" w:cs="Pyidaungsu"/>
          <w:b/>
          <w:bCs/>
          <w:cs/>
          <w:lang w:bidi="my-MM"/>
        </w:rPr>
        <w:t>၅၀၀ ကျော် သေဆုံးခဲ့ပါသည်။ ပြည်သူ ၁၀</w:t>
      </w:r>
      <w:r w:rsidRPr="00EC4A73">
        <w:rPr>
          <w:rFonts w:ascii="Pyidaungsu" w:eastAsia="Times New Roman" w:hAnsi="Pyidaungsu" w:cs="Pyidaungsu"/>
          <w:b/>
          <w:bCs/>
        </w:rPr>
        <w:t>,</w:t>
      </w:r>
      <w:r w:rsidRPr="00EC4A73">
        <w:rPr>
          <w:rFonts w:ascii="Pyidaungsu" w:eastAsia="Times New Roman" w:hAnsi="Pyidaungsu" w:cs="Pyidaungsu"/>
          <w:b/>
          <w:bCs/>
          <w:cs/>
          <w:lang w:bidi="my-MM"/>
        </w:rPr>
        <w:t xml:space="preserve">၀၀၀ ကျော်သည် အကျဉ်းထောင်တွင်း၌ </w:t>
      </w:r>
      <w:r w:rsidRPr="00EC4A73">
        <w:rPr>
          <w:rFonts w:ascii="Pyidaungsu" w:eastAsia="Times New Roman" w:hAnsi="Pyidaungsu" w:cs="Pyidaungsu"/>
          <w:b/>
          <w:bCs/>
          <w:cs/>
          <w:lang w:bidi="my-MM"/>
        </w:rPr>
        <w:lastRenderedPageBreak/>
        <w:t>ဒုက္ခဆင်းရဲရောက်နေကြကာ ထောင်ဂဏန်း မဟုတ်လျှင်ပင် ရာချီသော အကျဉ်းသားများသည် ညှင်းပန်းနှိပ်စက်ခံနေရပါသည်။</w:t>
      </w:r>
      <w:r w:rsidR="008B568A" w:rsidRPr="00EC4A73">
        <w:rPr>
          <w:rFonts w:ascii="Pyidaungsu" w:eastAsia="Times New Roman" w:hAnsi="Pyidaungsu" w:cs="Pyidaungsu"/>
          <w:b/>
        </w:rPr>
        <w:t xml:space="preserve"> </w:t>
      </w:r>
    </w:p>
    <w:p w:rsidR="008B568A" w:rsidRPr="00EC4A73" w:rsidRDefault="00EC4A73" w:rsidP="002F4D08">
      <w:pPr>
        <w:kinsoku/>
        <w:overflowPunct/>
        <w:autoSpaceDE/>
        <w:autoSpaceDN/>
        <w:adjustRightInd/>
        <w:snapToGrid/>
        <w:spacing w:after="120"/>
        <w:ind w:left="1134" w:right="1134"/>
        <w:jc w:val="both"/>
        <w:rPr>
          <w:rFonts w:ascii="Pyidaungsu" w:eastAsia="Times New Roman" w:hAnsi="Pyidaungsu" w:cs="Pyidaungsu"/>
          <w:b/>
        </w:rPr>
      </w:pPr>
      <w:r w:rsidRPr="000D0169">
        <w:rPr>
          <w:rFonts w:ascii="Pyidaungsu" w:hAnsi="Pyidaungsu" w:cs="Pyidaungsu"/>
          <w:cs/>
          <w:lang w:bidi="my-MM"/>
        </w:rPr>
        <w:t>၇၁။</w:t>
      </w:r>
      <w:r w:rsidRPr="00EC4A73">
        <w:rPr>
          <w:rFonts w:ascii="Pyidaungsu" w:hAnsi="Pyidaungsu" w:cs="Pyidaungsu"/>
          <w:b/>
          <w:bCs/>
          <w:cs/>
          <w:lang w:bidi="my-MM"/>
        </w:rPr>
        <w:tab/>
        <w:t>မြန်မာနိုင်ငံသည် စစ်အုပ်ချုပ်မှု အပေါ် အမှန်တကယ် ဆန့်ကျင်ခြင်း သို့မဟုတ် ဆန့်ကျင်သည်ဟု ယူဆသည့် လူပုဂ္ဂိုလ်များအား ပိုမို ရက်စက်စွာ ဖိနှိပ်ခြင်း၊ အာဏာသိမ်းမှု အပေါ် အကြမ်းဖက် ခုခံတွန်းလှန်ခြင်းနှင့် အပြည်ပြည်ဆိုင်ရာ မဟုတ်သော ပြည်တွင်း လက်နက်ကိုင် ပဋိပက္ခများ စသည့် အကြမ်းဖက်မှု ဝဲဂယက် အတွင်း၌ ပိတ်မိနေပါသည်။ တပ်မတော် တပ်ဖွဲ့ဝင်များသည် အရပ်သားများအား ပစ်မှတ်ထားကာ လူနေထူထပ်နေသော နေရာများသို့ ပေါက်ကွဲစေတတ်သော အဝေးပစ် လက်နက်ကြီးများဖြင့် ဆက်လက် ပစ်ခတ်နေပါသည်။ တပ်မတော် တပ်ဖွဲ့ဝင်များသည် စစ်ရဟတ်ယာဉ်များနှင့် တိုက်လေယာဉ်များ အပါအဝင် လေကြောင်းပစ်အားကို ပိုမို အမှီပြုလာပါသည်။ ဖေဖဝါရီလ ၁ ရက်နေ့ကတည်းက လက်နက်ကိုင် တိုက်ပွဲများကြောင့် လူပေါင်း ၄၄၀</w:t>
      </w:r>
      <w:r w:rsidRPr="00EC4A73">
        <w:rPr>
          <w:rFonts w:ascii="Pyidaungsu" w:hAnsi="Pyidaungsu" w:cs="Pyidaungsu"/>
          <w:b/>
          <w:bCs/>
        </w:rPr>
        <w:t>,</w:t>
      </w:r>
      <w:r w:rsidRPr="00EC4A73">
        <w:rPr>
          <w:rFonts w:ascii="Pyidaungsu" w:hAnsi="Pyidaungsu" w:cs="Pyidaungsu"/>
          <w:b/>
          <w:bCs/>
          <w:cs/>
          <w:lang w:bidi="my-MM"/>
        </w:rPr>
        <w:t>၀၀၀ ကျော် အိုးအိမ်စွန့်ခွာ ထွက်ပြေးခဲ့ရပြီး လက်ရှိအချိန်တွင် ပြည်သူ ၁၄.၄ သန်းပင်လျှင် လူသားချင်း စာနာထောက်ထားမှု ဆိုင်ရာ အကူအညီများ အရေးပေါ် လိုအပ်နေပါသည်။</w:t>
      </w:r>
    </w:p>
    <w:p w:rsidR="008B568A" w:rsidRPr="00EC4A73" w:rsidRDefault="00EC4A73" w:rsidP="002F4D08">
      <w:pPr>
        <w:kinsoku/>
        <w:overflowPunct/>
        <w:autoSpaceDE/>
        <w:autoSpaceDN/>
        <w:adjustRightInd/>
        <w:snapToGrid/>
        <w:spacing w:after="120"/>
        <w:ind w:left="1134" w:right="1134"/>
        <w:jc w:val="both"/>
        <w:rPr>
          <w:rFonts w:ascii="Pyidaungsu" w:eastAsia="Times New Roman" w:hAnsi="Pyidaungsu" w:cs="Pyidaungsu"/>
          <w:b/>
        </w:rPr>
      </w:pPr>
      <w:r w:rsidRPr="000D0169">
        <w:rPr>
          <w:rFonts w:ascii="Pyidaungsu" w:hAnsi="Pyidaungsu" w:cs="Pyidaungsu"/>
          <w:cs/>
          <w:lang w:bidi="my-MM"/>
        </w:rPr>
        <w:t>၇၂။</w:t>
      </w:r>
      <w:r w:rsidRPr="00EC4A73">
        <w:rPr>
          <w:rFonts w:ascii="Pyidaungsu" w:hAnsi="Pyidaungsu" w:cs="Pyidaungsu"/>
          <w:b/>
          <w:bCs/>
          <w:cs/>
          <w:lang w:bidi="my-MM"/>
        </w:rPr>
        <w:tab/>
      </w:r>
      <w:r w:rsidR="000D0169">
        <w:rPr>
          <w:rFonts w:ascii="Pyidaungsu" w:hAnsi="Pyidaungsu" w:cs="Pyidaungsu" w:hint="cs"/>
          <w:b/>
          <w:bCs/>
          <w:cs/>
          <w:lang w:bidi="my-MM"/>
        </w:rPr>
        <w:tab/>
      </w:r>
      <w:r w:rsidRPr="00EC4A73">
        <w:rPr>
          <w:rFonts w:ascii="Pyidaungsu" w:hAnsi="Pyidaungsu" w:cs="Pyidaungsu"/>
          <w:b/>
          <w:bCs/>
          <w:cs/>
          <w:lang w:bidi="my-MM"/>
        </w:rPr>
        <w:t>လူပုဂ္ဂိုလ်များ၏ အခွင့်အရေး၊ အသက်တာနှင့် အသက်မွေးလုပ်ငန်းများကို ဖျက်ဆီးခံရသည့် အရှိန်အဟုန်အား ရပ်တန့်စေရန် အလို့ငှာ အရေးယူ ဆောင်ရွက်မည့် အစီအမံများ ချမှတ်ရပါမည်။ အဓိပ္ပာယ် ပြည့်ဝသော စေ့စပ်ဆွေးနွေးခြင်းနှင့် အပြန်အလှန် ဆွေးနွေးခြင်းမျိုး ပေါ်ပေါက်ရန် မဖြစ်နိုင်သလို မြန်မာပြည်သူများ၏ အသံအား လုံးဝ မထင်ဟပ်စေသော ပတ်ဝန်းကျင်တစ်ရပ်အား စစ်တပ်က ဖန်တီးထားပါသည်။ ထို့ကြောင့် အကြမ်းဖက် သတ်ဖြတ်မှုများ ပြန်လည် လျော့ကျစေမည့် နိုင်ငံတကာ၏ ကြိုးပမ်းမှုများ၊ ဆွဲဆောင်စည်းရုံးသော ပြောဆိုချက်နှင့် သတိပေး နှိုးဆော်ချက်များမှာ နားမကြားသူအား စကားဆိုသကဲ့သို့ပင် အရာမရောက်လှပေ။ တနိုင်ငံလုံး အပစ်အခတ် ရပ်စဲရေး ဆိုင်ရာ ကြေညာချက်များမှာလည်း စစ်ဆင်ရေး လှုပ်ရှားမှုများအား မလျော့ကျစေသလို လက်နက်ကိုင် အတိုက်အခံများ၏ တန်ပြန်ထိုးနှက်မှုများလည်း မလျော့ကျပါ။ ရပ်ကွက်နေအိမ်များအတွင်း ဝင်ရောက်ရှာဖွေပြီး လှုပ်ရှားတက်ကြွသူများ၊ နိုင်ငံရေး အတိုက်အခံများနှင့် ဆန့်ကျင်ကန့်ကွက်သည်ဟု ယူဆသော အခြားအုပ်စုများအား မသက်ညှာပဲ ပုံမှန် ဖမ်းဆီးလာပါသည်။ လူသားချင်း စာနာထောက်ထားမှု လုပ်ငန်းများမှာလည်း ကူညီကယ်ဆယ်ရေး လမ်းကြောင်းများ မဖွင့်ပေးသောကြောင့် ရှေ့ဆက် လုပ်ဆောင်၍ မရဘဲ ရပ်တန့်နေပါသည်။ နိုင်ငံရေး ဆွေးနွေးပွဲများနှင့် စေ့စပ်ညှိနှိုင်းခြင်းမှ အဖြေရှာစေရန် ဖော်ပြပါ အခြေအနေဆိုးများအား မဖြစ်မနေ ပြောင်းလဲရပါမည်။</w:t>
      </w:r>
      <w:r w:rsidR="008B568A" w:rsidRPr="00EC4A73">
        <w:rPr>
          <w:rFonts w:ascii="Pyidaungsu" w:eastAsia="Times New Roman" w:hAnsi="Pyidaungsu" w:cs="Pyidaungsu"/>
          <w:b/>
        </w:rPr>
        <w:t xml:space="preserve"> </w:t>
      </w:r>
    </w:p>
    <w:p w:rsidR="008B568A" w:rsidRPr="00EC4A73" w:rsidRDefault="00EC4A73" w:rsidP="002F4D08">
      <w:pPr>
        <w:kinsoku/>
        <w:overflowPunct/>
        <w:autoSpaceDE/>
        <w:autoSpaceDN/>
        <w:adjustRightInd/>
        <w:snapToGrid/>
        <w:spacing w:after="120"/>
        <w:ind w:left="1134" w:right="1134"/>
        <w:jc w:val="both"/>
        <w:rPr>
          <w:rFonts w:ascii="Pyidaungsu" w:eastAsia="Times New Roman" w:hAnsi="Pyidaungsu" w:cs="Pyidaungsu"/>
          <w:b/>
        </w:rPr>
      </w:pPr>
      <w:r w:rsidRPr="000D0169">
        <w:rPr>
          <w:rFonts w:ascii="Pyidaungsu" w:eastAsia="Times New Roman" w:hAnsi="Pyidaungsu" w:cs="Pyidaungsu"/>
          <w:cs/>
          <w:lang w:bidi="my-MM"/>
        </w:rPr>
        <w:t>၇၃။</w:t>
      </w:r>
      <w:r w:rsidRPr="00EC4A73">
        <w:rPr>
          <w:rFonts w:ascii="Pyidaungsu" w:eastAsia="Times New Roman" w:hAnsi="Pyidaungsu" w:cs="Pyidaungsu"/>
          <w:b/>
          <w:bCs/>
          <w:cs/>
          <w:lang w:bidi="my-MM"/>
        </w:rPr>
        <w:tab/>
        <w:t xml:space="preserve">ယမန်နှစ် အတွင်း ဥပဒေမဲ့ ဖြစ်ရပ်များနှင့် အကြမ်းသတ်ဖြတ်မှုများ ရှိခဲ့သော်လည်း ပြည်သူများ စိတ်ဓာတ် မကျပေ။ ပြည်သူများသည် ဒီမိုကရေစီ စနစ် ပြန်လည် ရလိုစိတ်နှင့် ပြည်သူ့ ဆန္ဒ၊ ပြည်သူ့ ရည်မှန်းချက်အား ထင်ဟပ်စေမည့် အင်စတီကျူးရှင်း အဖွဲ့များ ပြန်လည် ရရှိလိုသည့် စိတဆန္ဒ ပြင်းပြနေဆဲ ဖြစ်သည်။ ဒီမိုကရေစီ လှုပ်ရှားမှုသည် ပြုစုပျိုးထောင်ရန်နှင့် ပံ့ပိုးကူညီရန် မဖြစ်မနေ လိုအပ်နေသော နိုင်ငံ၏ အနာဂတ် ကောင်းစားရေး အတွက် အလုံးစုံ ပါဝင်ခွင့်ရနိုင်မည့် မျှော်မှန်းချက် တစ်ရပ်အား အစပြု အကောင်အထည် ဖော်ခဲ့ပါသည်။ ထိုမျှော်မှန်းချက်မှာ လွတ်လပ်မှု၊ တရားမျှတမှုနှင့် တန်းတူညီမျှမှုအား အာမခံသော၊ ဒီမိုကရေစီ၊ ကျားမ တန်းတူရေးနှင့် အခြေခံ လူ့အခွင့်အရေး စသည့် အဓိက စံတန်ဖိုးများအား အလေးထားသော ငြိမ်းချမ်းပြီး ဖက်ဒရယ် စနစ် အပေါ် အခြေခံသည့် ဒီမိုကရက်တစ် ပြည်ထောင်စု တစ်ရပ် ထူထောင်ရေး ဟူသော ရည်မှန်းချက် တစ်ရပ် ပါဝင်ပါသည်။ ၎င်းတွင် ရိုဟင်ဂျာများနှင့် အခြား လူနည်းစုများ အပေါ် ကျူးလွန်ခဲ့သည့် ရာဇဝတ်မှုများ အပါအဝင် </w:t>
      </w:r>
      <w:r w:rsidRPr="00EC4A73">
        <w:rPr>
          <w:rFonts w:ascii="Pyidaungsu" w:eastAsia="Times New Roman" w:hAnsi="Pyidaungsu" w:cs="Pyidaungsu"/>
          <w:b/>
          <w:bCs/>
          <w:cs/>
          <w:lang w:bidi="my-MM"/>
        </w:rPr>
        <w:lastRenderedPageBreak/>
        <w:t>အတိတ် တချိန်က ကျူးလွန်ခဲ့သော ရာဇဝတ်မှုများနှင့် မတရားမှုများအား ပိုမို အသိအမှတ်ပြုရေး အဆင့်များလည်း ပါဝင်သလို ဖော်ပြပါ ပြစ်မှုများ အတွက် တာဝန်ရှိသော သူများအား တာဝန်ခံမှု ရှိစေရေးနှင့် ပြင်ပ နိုင်ငံရေး ဖိအား၊ နိုင်ငံတော် အမိန့်ပြန်တမ်းများမှ သီးခြားကင်းလွတ်သော လွတ်လပ်သည့် တရားစီရင်ရေး ဆိုင်ရာ အင်စတီကျူးရှင်း အဖွဲ့အစည်းများ တည်ထောင်နိုင်ရေး ကိစ္စရပ်များ ပါဝင်ပါသည်။</w:t>
      </w:r>
      <w:r w:rsidR="001A2910" w:rsidRPr="00257E85">
        <w:rPr>
          <w:rFonts w:ascii="Zawgyi-One" w:eastAsia="Times New Roman" w:hAnsi="Zawgyi-One" w:cs="Zawgyi-One"/>
          <w:b/>
          <w:vertAlign w:val="superscript"/>
        </w:rPr>
        <w:footnoteReference w:id="32"/>
      </w:r>
      <w:r w:rsidRPr="00EC4A73">
        <w:rPr>
          <w:rFonts w:ascii="Pyidaungsu" w:eastAsia="Times New Roman" w:hAnsi="Pyidaungsu" w:cs="Pyidaungsu"/>
          <w:b/>
          <w:bCs/>
          <w:cs/>
          <w:lang w:bidi="my-MM"/>
        </w:rPr>
        <w:t xml:space="preserve">  နိုင်ငံတကာ အသိုင်းအဝန်းသည် မြန်မာပြည်သူများအား မဖြစ်မနေ ပံ့ပိုးပေးရန်နှင့် လူ့အခွင့်အရေး ဆိုင်ရာ ကပ်ဘေးအား အခွင့်အလမ်း အဖြစ် ပြောင်းလဲပေးရန် ၎င်းတို့ အခွင့်အာဏာ မူဘောင် အတွင်းမှ တတ်စွမ်းသမျှ မဖြစ်မနေ ဆောင်ရွက်ရပါမည်။</w:t>
      </w:r>
    </w:p>
    <w:p w:rsidR="00EC4A73" w:rsidRPr="00EC4A73" w:rsidRDefault="00EC4A73" w:rsidP="00EC4A73">
      <w:pPr>
        <w:kinsoku/>
        <w:overflowPunct/>
        <w:autoSpaceDE/>
        <w:autoSpaceDN/>
        <w:adjustRightInd/>
        <w:snapToGrid/>
        <w:spacing w:after="120"/>
        <w:ind w:left="1134" w:right="1134"/>
        <w:jc w:val="both"/>
        <w:rPr>
          <w:rFonts w:ascii="Pyidaungsu" w:eastAsia="Times New Roman" w:hAnsi="Pyidaungsu" w:cs="Pyidaungsu"/>
          <w:b/>
          <w:bCs/>
        </w:rPr>
      </w:pPr>
      <w:r w:rsidRPr="000D0169">
        <w:rPr>
          <w:rFonts w:ascii="Pyidaungsu" w:eastAsia="Times New Roman" w:hAnsi="Pyidaungsu" w:cs="Pyidaungsu"/>
          <w:cs/>
          <w:lang w:bidi="my-MM"/>
        </w:rPr>
        <w:t>၇၄။</w:t>
      </w:r>
      <w:r>
        <w:rPr>
          <w:rFonts w:ascii="Pyidaungsu" w:eastAsia="Times New Roman" w:hAnsi="Pyidaungsu" w:cs="Pyidaungsu" w:hint="cs"/>
          <w:b/>
          <w:bCs/>
          <w:cs/>
          <w:lang w:bidi="my-MM"/>
        </w:rPr>
        <w:tab/>
      </w:r>
      <w:r w:rsidRPr="00EC4A73">
        <w:rPr>
          <w:rFonts w:ascii="Pyidaungsu" w:eastAsia="Times New Roman" w:hAnsi="Pyidaungsu" w:cs="Pyidaungsu"/>
          <w:b/>
          <w:bCs/>
          <w:cs/>
          <w:lang w:bidi="my-MM"/>
        </w:rPr>
        <w:t>ကုလသမဂ္ဂ လူ့အခွင့်အရေး ဆိုင်ရာ မဟာမင်းကြီးသည် ‌ဖော်ပြပါ တွေ့ရှိချက်များနှင့် လက်ရှိ အခြေအနေများအား ထောက်ရှုစဉ်းစားလျှက် စစ်တပ် အာဏာပိုင်များကို သူမ၏ ယခင် အကြံပြုချက်များအား ထပ်လောင်း  တောင်းဆိုလိုက်ပါသည်။</w:t>
      </w:r>
    </w:p>
    <w:p w:rsidR="00EC4A73" w:rsidRPr="00EC4A73" w:rsidRDefault="00EC4A73" w:rsidP="00EC4A73">
      <w:pPr>
        <w:kinsoku/>
        <w:overflowPunct/>
        <w:autoSpaceDE/>
        <w:autoSpaceDN/>
        <w:adjustRightInd/>
        <w:snapToGrid/>
        <w:spacing w:after="120"/>
        <w:ind w:left="1134" w:right="1134" w:firstLine="567"/>
        <w:jc w:val="both"/>
        <w:rPr>
          <w:rFonts w:ascii="Pyidaungsu" w:eastAsia="Times New Roman" w:hAnsi="Pyidaungsu" w:cs="Pyidaungsu"/>
          <w:b/>
          <w:bCs/>
        </w:rPr>
      </w:pPr>
      <w:r w:rsidRPr="00EC4A73">
        <w:rPr>
          <w:rFonts w:ascii="Pyidaungsu" w:eastAsia="Times New Roman" w:hAnsi="Pyidaungsu" w:cs="Pyidaungsu"/>
        </w:rPr>
        <w:t>(</w:t>
      </w:r>
      <w:r w:rsidRPr="00EC4A73">
        <w:rPr>
          <w:rFonts w:ascii="Pyidaungsu" w:eastAsia="Times New Roman" w:hAnsi="Pyidaungsu" w:cs="Pyidaungsu"/>
          <w:cs/>
          <w:lang w:bidi="my-MM"/>
        </w:rPr>
        <w:t>က)</w:t>
      </w:r>
      <w:r w:rsidRPr="00EC4A73">
        <w:rPr>
          <w:rFonts w:ascii="Pyidaungsu" w:eastAsia="Times New Roman" w:hAnsi="Pyidaungsu" w:cs="Pyidaungsu"/>
          <w:b/>
          <w:bCs/>
          <w:cs/>
          <w:lang w:bidi="my-MM"/>
        </w:rPr>
        <w:tab/>
        <w:t>၂၀၂၁ ခုနှစ်၊ ဧပြီလတွင် ကျင်းပသည့် အာဆီယံ အစည်းအဝေး၌ အာဆီယံ အဖွဲ့ဝင်နိုင်ငံ့ ခေါင်းဆောင်များ အကြား သဘောတူထားသော အချက် ၅ ချက်နှင့် အညီ နိုင်ငံအဝှမ်းရှိ မြန်မာပြည်သူများအပေါ် ကျူးလွန်နေသည့် အကြမ်းဖက် သတ်ဖြတ်မှုများနှင့် တိုက်ခိုက်မှုများ အားလုံး ချက်ချင်း ရပ်စဲရန်။</w:t>
      </w:r>
    </w:p>
    <w:p w:rsidR="008B568A" w:rsidRPr="00EC4A73" w:rsidRDefault="00EC4A73" w:rsidP="00EC4A73">
      <w:pPr>
        <w:kinsoku/>
        <w:overflowPunct/>
        <w:autoSpaceDE/>
        <w:autoSpaceDN/>
        <w:adjustRightInd/>
        <w:snapToGrid/>
        <w:spacing w:after="120"/>
        <w:ind w:left="1134" w:right="1134" w:firstLine="567"/>
        <w:jc w:val="both"/>
        <w:rPr>
          <w:rFonts w:ascii="Pyidaungsu" w:eastAsia="Times New Roman" w:hAnsi="Pyidaungsu" w:cs="Pyidaungsu"/>
          <w:b/>
        </w:rPr>
      </w:pPr>
      <w:r w:rsidRPr="00EC4A73">
        <w:rPr>
          <w:rFonts w:ascii="Pyidaungsu" w:eastAsia="Times New Roman" w:hAnsi="Pyidaungsu" w:cs="Pyidaungsu"/>
        </w:rPr>
        <w:t>(</w:t>
      </w:r>
      <w:r w:rsidRPr="00EC4A73">
        <w:rPr>
          <w:rFonts w:ascii="Pyidaungsu" w:eastAsia="Times New Roman" w:hAnsi="Pyidaungsu" w:cs="Pyidaungsu"/>
          <w:cs/>
          <w:lang w:bidi="my-MM"/>
        </w:rPr>
        <w:t>ခ)</w:t>
      </w:r>
      <w:r w:rsidRPr="00EC4A73">
        <w:rPr>
          <w:rFonts w:ascii="Pyidaungsu" w:eastAsia="Times New Roman" w:hAnsi="Pyidaungsu" w:cs="Pyidaungsu"/>
          <w:b/>
          <w:bCs/>
          <w:cs/>
          <w:lang w:bidi="my-MM"/>
        </w:rPr>
        <w:tab/>
        <w:t>နိုင်ငံရေး အရ ဆန္ဒဖော်ထုတ်ခြင်း၊ လွတ်လပ်စွာ အသင်းအပင်း ဖွဲ့စည်းခွင့်နှင့် လွတ်လပ်စွာ စုဝေးခွင့်၊ ဆန္ဒပြခွင့်တို့နှင့် ဆက်စပ်၍ ဖမ်းဆီးခံရသူများ၊ နှိပ်စက်ခံရသူများနှင့်/ သို့မဟုတ် အကျဉ်းကျခံနေရသူများ အားလုံးကို ချက်ချင်း ပြန်လွှတ်ပေးရန်။ ဒီမိုကရေစီ နည်းအရ တင်မြှောက်ထားသော အစိုးရ အဖွဲ့ဝင်များ၊ နိုင်ငံရေး ပါတီဝင်များ၊ အရပ်ဘက်လူမှု အဖွဲ့အစည်း ကိုယ်စားလှယ်များ၊ လူ့အခွင့်အရေး ကာကွယ်သူများနှင့် အာဏာသိမ်းမှု အပေါ် ဆန့်ကျင် ဆန္ဒထုတ်ဖော်သူ အားလုံးကို ပစ်မှတ်ထားခြင်း အပါအဝင် နိုင်ငံရေး လှုံဆော်ချက်အပေါ် အခြေခံ၍ ဖိနှိပ်ညှင်းပန်းမှု ဆက်လက် မပြုလုပ်ရန်။</w:t>
      </w:r>
    </w:p>
    <w:p w:rsidR="000D0169" w:rsidRPr="000D0169" w:rsidRDefault="000D0169" w:rsidP="000D0169">
      <w:pPr>
        <w:kinsoku/>
        <w:overflowPunct/>
        <w:autoSpaceDE/>
        <w:autoSpaceDN/>
        <w:adjustRightInd/>
        <w:snapToGrid/>
        <w:spacing w:after="120"/>
        <w:ind w:left="1134" w:right="1134"/>
        <w:jc w:val="both"/>
        <w:rPr>
          <w:rFonts w:ascii="Pyidaungsu" w:eastAsia="Times New Roman" w:hAnsi="Pyidaungsu" w:cs="Pyidaungsu"/>
          <w:b/>
          <w:bCs/>
        </w:rPr>
      </w:pPr>
      <w:r w:rsidRPr="000D0169">
        <w:rPr>
          <w:rFonts w:ascii="Pyidaungsu" w:eastAsia="Times New Roman" w:hAnsi="Pyidaungsu" w:cs="Pyidaungsu"/>
          <w:cs/>
          <w:lang w:bidi="my-MM"/>
        </w:rPr>
        <w:t>၇၅။</w:t>
      </w:r>
      <w:r w:rsidRPr="000D0169">
        <w:rPr>
          <w:rFonts w:ascii="Pyidaungsu" w:eastAsia="Times New Roman" w:hAnsi="Pyidaungsu" w:cs="Pyidaungsu"/>
          <w:cs/>
          <w:lang w:bidi="my-MM"/>
        </w:rPr>
        <w:tab/>
      </w:r>
      <w:r w:rsidRPr="000D0169">
        <w:rPr>
          <w:rFonts w:ascii="Pyidaungsu" w:eastAsia="Times New Roman" w:hAnsi="Pyidaungsu" w:cs="Pyidaungsu"/>
          <w:b/>
          <w:bCs/>
          <w:cs/>
          <w:lang w:bidi="my-MM"/>
        </w:rPr>
        <w:t>ကုလသမဂ္ဂ လူ့အခွင့်အရေး ဆိုင်ရာ မဟာမင်းကြီးသည် မြန်မာနိုင်ငံရှိ သက်ဆိုင်ရာ အဖွဲ့အစည်းများ အားလုံးကို အောက်ဖော်ပြပါ အချက်များအား အကြံပြုခဲ့ပါသည်။</w:t>
      </w:r>
    </w:p>
    <w:p w:rsidR="000D0169" w:rsidRPr="000D0169" w:rsidRDefault="000D0169" w:rsidP="000D0169">
      <w:pPr>
        <w:kinsoku/>
        <w:overflowPunct/>
        <w:autoSpaceDE/>
        <w:autoSpaceDN/>
        <w:adjustRightInd/>
        <w:snapToGrid/>
        <w:spacing w:after="120"/>
        <w:ind w:left="1134" w:right="1134" w:firstLine="567"/>
        <w:jc w:val="both"/>
        <w:rPr>
          <w:rFonts w:ascii="Pyidaungsu" w:eastAsia="Times New Roman" w:hAnsi="Pyidaungsu" w:cs="Pyidaungsu"/>
          <w:b/>
          <w:bCs/>
        </w:rPr>
      </w:pPr>
      <w:r w:rsidRPr="000D0169">
        <w:rPr>
          <w:rFonts w:ascii="Pyidaungsu" w:eastAsia="Times New Roman" w:hAnsi="Pyidaungsu" w:cs="Pyidaungsu"/>
        </w:rPr>
        <w:t>(</w:t>
      </w:r>
      <w:r w:rsidRPr="000D0169">
        <w:rPr>
          <w:rFonts w:ascii="Pyidaungsu" w:eastAsia="Times New Roman" w:hAnsi="Pyidaungsu" w:cs="Pyidaungsu"/>
          <w:cs/>
          <w:lang w:bidi="my-MM"/>
        </w:rPr>
        <w:t>က)</w:t>
      </w:r>
      <w:r w:rsidRPr="000D0169">
        <w:rPr>
          <w:rFonts w:ascii="Pyidaungsu" w:eastAsia="Times New Roman" w:hAnsi="Pyidaungsu" w:cs="Pyidaungsu"/>
          <w:b/>
          <w:bCs/>
          <w:cs/>
          <w:lang w:bidi="my-MM"/>
        </w:rPr>
        <w:tab/>
        <w:t>အမျိုးသမီး၊ လူငယ်နှင့် လူနည်းစု အသိုက်အဝန်း၏ ကိုယ်စားလှယ်များ အပါအဝင် အဖွဲ့အစည်းများနှင့် သက်ဆိုင်သူများအားလုံး ကျယ်ကျယ်ပြန့်ပြန့် ပါဝင်ဆွေးနွေးနိုင်မည့် အခြေခံကျသော ပတ်ဝန်းကျင် တစ်ရပ် တည်ဆောက်ရေး အတွက် ကုလသမဂ္ဂ အထွေထွေ အတွင်းရေးမှူးချုပ်နှင့် အာဆီယံ၏ မြန်မာနိုင်ငံ ဆိုင်ရာ အထူး ကိုယ်စားလှယ်များနှင့် အပြည့်အဝ ပူးပေါင်း ဆောင်ရွက်ရန်။</w:t>
      </w:r>
    </w:p>
    <w:p w:rsidR="000D0169" w:rsidRPr="000D0169" w:rsidRDefault="000D0169" w:rsidP="000D0169">
      <w:pPr>
        <w:kinsoku/>
        <w:overflowPunct/>
        <w:autoSpaceDE/>
        <w:autoSpaceDN/>
        <w:adjustRightInd/>
        <w:snapToGrid/>
        <w:spacing w:after="120"/>
        <w:ind w:left="1134" w:right="1134" w:firstLine="567"/>
        <w:jc w:val="both"/>
        <w:rPr>
          <w:rFonts w:ascii="Pyidaungsu" w:eastAsia="Times New Roman" w:hAnsi="Pyidaungsu" w:cs="Pyidaungsu"/>
          <w:b/>
          <w:bCs/>
        </w:rPr>
      </w:pPr>
      <w:r>
        <w:rPr>
          <w:rFonts w:ascii="Pyidaungsu" w:eastAsia="Times New Roman" w:hAnsi="Pyidaungsu" w:cs="Pyidaungsu"/>
        </w:rPr>
        <w:t>(</w:t>
      </w:r>
      <w:r>
        <w:rPr>
          <w:rFonts w:ascii="Pyidaungsu" w:eastAsia="Times New Roman" w:hAnsi="Pyidaungsu" w:cs="Pyidaungsu" w:hint="cs"/>
          <w:cs/>
          <w:lang w:bidi="my-MM"/>
        </w:rPr>
        <w:t>ခ</w:t>
      </w:r>
      <w:r w:rsidRPr="000D0169">
        <w:rPr>
          <w:rFonts w:ascii="Pyidaungsu" w:eastAsia="Times New Roman" w:hAnsi="Pyidaungsu" w:cs="Pyidaungsu"/>
        </w:rPr>
        <w:t>)</w:t>
      </w:r>
      <w:r w:rsidRPr="000D0169">
        <w:rPr>
          <w:rFonts w:ascii="Pyidaungsu" w:eastAsia="Times New Roman" w:hAnsi="Pyidaungsu" w:cs="Pyidaungsu"/>
          <w:b/>
          <w:bCs/>
        </w:rPr>
        <w:tab/>
      </w:r>
      <w:r w:rsidRPr="000D0169">
        <w:rPr>
          <w:rFonts w:ascii="Pyidaungsu" w:eastAsia="Times New Roman" w:hAnsi="Pyidaungsu" w:cs="Pyidaungsu"/>
          <w:b/>
          <w:bCs/>
          <w:cs/>
          <w:lang w:bidi="my-MM"/>
        </w:rPr>
        <w:t>အစိုးရမဟုတ်သော အဖွဲ့အစည်း နယ်မြေများအား ကျော်ဖြတ်၍ လူသားချင်း စာနာထောက်ထားမှု အကူအညီများ ပေးနိုင်ရေး အတွက် ပြည်တွင်း၊ ပြည်ပ ကူညီရေး အဖွဲ့အစည်းများ အပါအဝင် လူသားချင်း စာနာထောက်ထားမှု ပေးနေသော အဖွဲ့အစည်းများအား ကန့်သတ်ပိတ်ပင်မှု မရှိဘဲ ချက်ချင်း ခွင့်ပြုပေးရန်။</w:t>
      </w:r>
    </w:p>
    <w:p w:rsidR="000D0169" w:rsidRPr="000D0169" w:rsidRDefault="000D0169" w:rsidP="000D0169">
      <w:pPr>
        <w:kinsoku/>
        <w:overflowPunct/>
        <w:autoSpaceDE/>
        <w:autoSpaceDN/>
        <w:adjustRightInd/>
        <w:snapToGrid/>
        <w:spacing w:after="120"/>
        <w:ind w:left="1134" w:right="1134" w:firstLine="567"/>
        <w:jc w:val="both"/>
        <w:rPr>
          <w:rFonts w:ascii="Pyidaungsu" w:eastAsia="Times New Roman" w:hAnsi="Pyidaungsu" w:cs="Pyidaungsu"/>
          <w:b/>
          <w:bCs/>
        </w:rPr>
      </w:pPr>
      <w:r>
        <w:rPr>
          <w:rFonts w:ascii="Pyidaungsu" w:eastAsia="Times New Roman" w:hAnsi="Pyidaungsu" w:cs="Pyidaungsu"/>
        </w:rPr>
        <w:t>(</w:t>
      </w:r>
      <w:r w:rsidRPr="000D0169">
        <w:rPr>
          <w:rFonts w:ascii="Pyidaungsu" w:eastAsia="Times New Roman" w:hAnsi="Pyidaungsu" w:cs="Pyidaungsu"/>
          <w:cs/>
          <w:lang w:bidi="my-MM"/>
        </w:rPr>
        <w:t>ဂ</w:t>
      </w:r>
      <w:r w:rsidRPr="000D0169">
        <w:rPr>
          <w:rFonts w:ascii="Pyidaungsu" w:eastAsia="Times New Roman" w:hAnsi="Pyidaungsu" w:cs="Pyidaungsu"/>
        </w:rPr>
        <w:t>)</w:t>
      </w:r>
      <w:r w:rsidRPr="000D0169">
        <w:rPr>
          <w:rFonts w:ascii="Pyidaungsu" w:eastAsia="Times New Roman" w:hAnsi="Pyidaungsu" w:cs="Pyidaungsu"/>
          <w:b/>
          <w:bCs/>
        </w:rPr>
        <w:tab/>
      </w:r>
      <w:r w:rsidRPr="000D0169">
        <w:rPr>
          <w:rFonts w:ascii="Pyidaungsu" w:eastAsia="Times New Roman" w:hAnsi="Pyidaungsu" w:cs="Pyidaungsu"/>
          <w:b/>
          <w:bCs/>
          <w:cs/>
          <w:lang w:bidi="my-MM"/>
        </w:rPr>
        <w:t>လူ့အခွင့်အရေး စံချိန်စံနှုန်းများအား အပြည့်အဝ လေးစားစောင့်ထိန်းရန်နှင့် အပြည်ပြည်ဆိုင်ရာ လူသားချင်း စာနာထောက်ထားမှု ဥပဒေအား သက်ဆိုင်သည့် နေရာများ၌ လိုက်နာကျင့်သုံးရန်</w:t>
      </w:r>
    </w:p>
    <w:p w:rsidR="008B568A" w:rsidRPr="000D0169" w:rsidRDefault="000D0169" w:rsidP="000D0169">
      <w:pPr>
        <w:kinsoku/>
        <w:overflowPunct/>
        <w:autoSpaceDE/>
        <w:autoSpaceDN/>
        <w:adjustRightInd/>
        <w:snapToGrid/>
        <w:spacing w:after="120"/>
        <w:ind w:left="1134" w:right="1134" w:firstLine="567"/>
        <w:jc w:val="both"/>
        <w:rPr>
          <w:rFonts w:ascii="Pyidaungsu" w:eastAsia="Times New Roman" w:hAnsi="Pyidaungsu" w:cs="Pyidaungsu"/>
          <w:b/>
        </w:rPr>
      </w:pPr>
      <w:r>
        <w:rPr>
          <w:rFonts w:ascii="Pyidaungsu" w:eastAsia="Times New Roman" w:hAnsi="Pyidaungsu" w:cs="Pyidaungsu"/>
        </w:rPr>
        <w:lastRenderedPageBreak/>
        <w:t>(</w:t>
      </w:r>
      <w:r w:rsidRPr="000D0169">
        <w:rPr>
          <w:rFonts w:ascii="Pyidaungsu" w:eastAsia="Times New Roman" w:hAnsi="Pyidaungsu" w:cs="Pyidaungsu" w:hint="cs"/>
          <w:cs/>
          <w:lang w:bidi="my-MM"/>
        </w:rPr>
        <w:t>ဃ</w:t>
      </w:r>
      <w:r w:rsidRPr="000D0169">
        <w:rPr>
          <w:rFonts w:ascii="Pyidaungsu" w:eastAsia="Times New Roman" w:hAnsi="Pyidaungsu" w:cs="Pyidaungsu"/>
        </w:rPr>
        <w:t>)</w:t>
      </w:r>
      <w:r>
        <w:rPr>
          <w:rFonts w:ascii="Pyidaungsu" w:eastAsia="Times New Roman" w:hAnsi="Pyidaungsu" w:cs="Pyidaungsu"/>
        </w:rPr>
        <w:tab/>
      </w:r>
      <w:r w:rsidRPr="000D0169">
        <w:rPr>
          <w:rFonts w:ascii="Pyidaungsu" w:eastAsia="Times New Roman" w:hAnsi="Pyidaungsu" w:cs="Pyidaungsu"/>
          <w:b/>
          <w:bCs/>
          <w:cs/>
          <w:lang w:bidi="my-MM"/>
        </w:rPr>
        <w:t>ရိုဟင်ဂျာ အရေးကိစ္စနှင့် ၂၀၂၁ ခုနှစ်၊ ဖေဖဝါရီ ၁ ရက်နေ့ နှောင်းပိုင်း အရေးကိစ္စများနှင့် စပ်လျဉ်း၍ မြန်မာ စစ်တပ် တပ်ဖွဲ့ဝင်များ အပါအဝင် မြန်မာ့ အာဏာပိုင် အဖွဲ့အစည်းများ၏ လုပ်ဆောင်ချက်များအပေါ် စစ်ဆေးနိုင်သည့် အဖွဲ့အစည်းများ သာမက အပြည်ပြည်ဆိုင်ရာ အဆင့် တာဝန်ခံမှု ရှိစေရေး ယန္တရားများနှင့် အပြည့်အဝ ပူးပေါင်းဆောင်ရွက်ရန်။</w:t>
      </w:r>
    </w:p>
    <w:p w:rsidR="000D0169" w:rsidRPr="000D0169" w:rsidRDefault="000D0169" w:rsidP="000D0169">
      <w:pPr>
        <w:kinsoku/>
        <w:overflowPunct/>
        <w:autoSpaceDE/>
        <w:autoSpaceDN/>
        <w:adjustRightInd/>
        <w:snapToGrid/>
        <w:spacing w:after="120"/>
        <w:ind w:left="1134" w:right="1134"/>
        <w:jc w:val="both"/>
        <w:rPr>
          <w:rFonts w:ascii="Pyidaungsu" w:eastAsia="Times New Roman" w:hAnsi="Pyidaungsu" w:cs="Pyidaungsu"/>
          <w:b/>
          <w:bCs/>
        </w:rPr>
      </w:pPr>
      <w:r w:rsidRPr="000D0169">
        <w:rPr>
          <w:rFonts w:ascii="Pyidaungsu" w:eastAsia="Times New Roman" w:hAnsi="Pyidaungsu" w:cs="Pyidaungsu"/>
          <w:cs/>
          <w:lang w:bidi="my-MM"/>
        </w:rPr>
        <w:t>၇၆။</w:t>
      </w:r>
      <w:r w:rsidRPr="000D0169">
        <w:rPr>
          <w:rFonts w:ascii="Pyidaungsu" w:eastAsia="Times New Roman" w:hAnsi="Pyidaungsu" w:cs="Pyidaungsu"/>
          <w:cs/>
          <w:lang w:bidi="my-MM"/>
        </w:rPr>
        <w:tab/>
      </w:r>
      <w:r w:rsidRPr="000D0169">
        <w:rPr>
          <w:rFonts w:ascii="Pyidaungsu" w:eastAsia="Times New Roman" w:hAnsi="Pyidaungsu" w:cs="Pyidaungsu"/>
          <w:b/>
          <w:bCs/>
          <w:cs/>
          <w:lang w:bidi="my-MM"/>
        </w:rPr>
        <w:t xml:space="preserve">ကုလသမဂ္ဂ လူ့အခွင့်အရေး ဆိုင်ရာ မဟာမင်းကြီးသည် နိုင်ငံတကာ အသိုက်အဝန်းအား အောက်ဖော်ပြပါ အချက်များအား အကြံပြုခဲ့ပါသည်။ </w:t>
      </w:r>
    </w:p>
    <w:p w:rsidR="000D0169" w:rsidRPr="000D0169" w:rsidRDefault="000D0169" w:rsidP="000D0169">
      <w:pPr>
        <w:kinsoku/>
        <w:overflowPunct/>
        <w:autoSpaceDE/>
        <w:autoSpaceDN/>
        <w:adjustRightInd/>
        <w:snapToGrid/>
        <w:spacing w:after="120"/>
        <w:ind w:left="1134" w:right="1134" w:firstLine="567"/>
        <w:jc w:val="both"/>
        <w:rPr>
          <w:rFonts w:ascii="Pyidaungsu" w:eastAsia="Times New Roman" w:hAnsi="Pyidaungsu" w:cs="Pyidaungsu"/>
          <w:b/>
          <w:bCs/>
        </w:rPr>
      </w:pPr>
      <w:r w:rsidRPr="000D0169">
        <w:rPr>
          <w:rFonts w:ascii="Pyidaungsu" w:eastAsia="Times New Roman" w:hAnsi="Pyidaungsu" w:cs="Pyidaungsu"/>
        </w:rPr>
        <w:t>(</w:t>
      </w:r>
      <w:r w:rsidRPr="000D0169">
        <w:rPr>
          <w:rFonts w:ascii="Pyidaungsu" w:eastAsia="Times New Roman" w:hAnsi="Pyidaungsu" w:cs="Pyidaungsu"/>
          <w:cs/>
          <w:lang w:bidi="my-MM"/>
        </w:rPr>
        <w:t>က)</w:t>
      </w:r>
      <w:r w:rsidRPr="000D0169">
        <w:rPr>
          <w:rFonts w:ascii="Pyidaungsu" w:eastAsia="Times New Roman" w:hAnsi="Pyidaungsu" w:cs="Pyidaungsu"/>
          <w:b/>
          <w:bCs/>
          <w:cs/>
          <w:lang w:bidi="my-MM"/>
        </w:rPr>
        <w:t xml:space="preserve"> ရိုဟင်ဂျာ လူထု အပါအဝင် အပြည်ပြည်ဆိုင်ရာ နယ်နိမိတ် ကျော်ဖြတ်သည့် လူပုဂ္ဂိုလ်များ အားလုံးကို ပိုမို ကာကွယ်စောင့်ရှောက်မှု ပေးရန်၊ လူသားချင်း စာနာထောက်ထားမှု အကူအညီများ ချက်ချင်း ပေးရန်နှင့် နေရပ်ပြန်သူများ အားလုံး ဂုဏ်သိက္ခာ ရှိစွာ၊ မိမိ သဘောအလျောက် နေရပ်ပြန်နိုင်ရေးနှင့် အပြည်ပြည်ဆိုင်ရာ ဥပဒေ၏ သတ်မှတ်ပြဋ္ဌာန်းချက်များ နှင့်အညီ အပြည့်အဝ သေချာ ဆောင်ရွက်ပေးနိုင်ရန်။</w:t>
      </w:r>
    </w:p>
    <w:p w:rsidR="000D0169" w:rsidRPr="000D0169" w:rsidRDefault="000D0169" w:rsidP="000D0169">
      <w:pPr>
        <w:kinsoku/>
        <w:overflowPunct/>
        <w:autoSpaceDE/>
        <w:autoSpaceDN/>
        <w:adjustRightInd/>
        <w:snapToGrid/>
        <w:spacing w:after="120"/>
        <w:ind w:left="1134" w:right="1134" w:firstLine="567"/>
        <w:jc w:val="both"/>
        <w:rPr>
          <w:rFonts w:ascii="Pyidaungsu" w:eastAsia="Times New Roman" w:hAnsi="Pyidaungsu" w:cs="Pyidaungsu"/>
          <w:b/>
          <w:bCs/>
        </w:rPr>
      </w:pPr>
      <w:r w:rsidRPr="000D0169">
        <w:rPr>
          <w:rFonts w:ascii="Pyidaungsu" w:eastAsia="Times New Roman" w:hAnsi="Pyidaungsu" w:cs="Pyidaungsu"/>
        </w:rPr>
        <w:t>(</w:t>
      </w:r>
      <w:r w:rsidRPr="000D0169">
        <w:rPr>
          <w:rFonts w:ascii="Pyidaungsu" w:eastAsia="Times New Roman" w:hAnsi="Pyidaungsu" w:cs="Pyidaungsu"/>
          <w:cs/>
          <w:lang w:bidi="my-MM"/>
        </w:rPr>
        <w:t>ခ)</w:t>
      </w:r>
      <w:r w:rsidRPr="000D0169">
        <w:rPr>
          <w:rFonts w:ascii="Pyidaungsu" w:eastAsia="Times New Roman" w:hAnsi="Pyidaungsu" w:cs="Pyidaungsu"/>
          <w:cs/>
          <w:lang w:bidi="my-MM"/>
        </w:rPr>
        <w:tab/>
      </w:r>
      <w:r w:rsidRPr="000D0169">
        <w:rPr>
          <w:rFonts w:ascii="Pyidaungsu" w:eastAsia="Times New Roman" w:hAnsi="Pyidaungsu" w:cs="Pyidaungsu"/>
          <w:b/>
          <w:bCs/>
          <w:cs/>
          <w:lang w:bidi="my-MM"/>
        </w:rPr>
        <w:t>အပြည်ပြည်ဆိုင်ရာ ရာဇဝတ် ခုံရုံး၊ ကုလသမဂ္ဂ လုံခြုံရေး ကောင်စီ သို့မဟုတ် ထိုက်ထိုက်တန်တန် အသိအမှတ်ပြုခြင်း ခံထားရသည့် နိုင်ငံ့ အာဏာပိုင် အဖွဲ့အစည်းများထံသို့ မြန်မာနိုင်ငံ ဆိုင်ရာ အမှုတွဲအား လွှဲပြောင်းပေးရာတွင် ပံ့ပိုးပေးရန်။</w:t>
      </w:r>
    </w:p>
    <w:p w:rsidR="000D0169" w:rsidRPr="000D0169" w:rsidRDefault="000D0169" w:rsidP="000D0169">
      <w:pPr>
        <w:kinsoku/>
        <w:overflowPunct/>
        <w:autoSpaceDE/>
        <w:autoSpaceDN/>
        <w:adjustRightInd/>
        <w:snapToGrid/>
        <w:spacing w:after="120"/>
        <w:ind w:left="1134" w:right="1134" w:firstLine="567"/>
        <w:jc w:val="both"/>
        <w:rPr>
          <w:rFonts w:ascii="Pyidaungsu" w:eastAsia="Times New Roman" w:hAnsi="Pyidaungsu" w:cs="Pyidaungsu"/>
          <w:b/>
          <w:bCs/>
        </w:rPr>
      </w:pPr>
      <w:r w:rsidRPr="000D0169">
        <w:rPr>
          <w:rFonts w:ascii="Pyidaungsu" w:eastAsia="Times New Roman" w:hAnsi="Pyidaungsu" w:cs="Pyidaungsu"/>
        </w:rPr>
        <w:t>(</w:t>
      </w:r>
      <w:r w:rsidRPr="000D0169">
        <w:rPr>
          <w:rFonts w:ascii="Pyidaungsu" w:eastAsia="Times New Roman" w:hAnsi="Pyidaungsu" w:cs="Pyidaungsu"/>
          <w:cs/>
          <w:lang w:bidi="my-MM"/>
        </w:rPr>
        <w:t>ဂ)</w:t>
      </w:r>
      <w:r w:rsidRPr="000D0169">
        <w:rPr>
          <w:rFonts w:ascii="Pyidaungsu" w:eastAsia="Times New Roman" w:hAnsi="Pyidaungsu" w:cs="Pyidaungsu"/>
          <w:cs/>
          <w:lang w:bidi="my-MM"/>
        </w:rPr>
        <w:tab/>
      </w:r>
      <w:r w:rsidRPr="000D0169">
        <w:rPr>
          <w:rFonts w:ascii="Pyidaungsu" w:eastAsia="Times New Roman" w:hAnsi="Pyidaungsu" w:cs="Pyidaungsu"/>
          <w:b/>
          <w:bCs/>
          <w:cs/>
          <w:lang w:bidi="my-MM"/>
        </w:rPr>
        <w:t>လက်ရှိ အကြပ်အတည်း ကာလအား ရင်ဆိုင်ဖြေရှင်းရာတွင် အသွင်ကူးပြောင်းရေး တရားမျှတမှု ဆိုင်ရာ အစီအမံများ အပါအဝင် နိုင်ငံရေး နည်းလမ်းဖြင့် ဖြေရှင်းရေးအား သေချာစေရန်နှင့် လူ့အခွင့်အရေး ချိုးဖောက်မှုများနှင့် အပြည်ပြည်ဆိုင်ရာ ရာဇဝတ်မှုများအား လွတ်ငြ်ိမ်းချမ်းသာခွင့် ပေးမှုကို ရှောင်ရှားရန်။</w:t>
      </w:r>
    </w:p>
    <w:p w:rsidR="000D0169" w:rsidRPr="000D0169" w:rsidRDefault="000D0169" w:rsidP="000D0169">
      <w:pPr>
        <w:kinsoku/>
        <w:overflowPunct/>
        <w:autoSpaceDE/>
        <w:autoSpaceDN/>
        <w:adjustRightInd/>
        <w:snapToGrid/>
        <w:spacing w:after="120"/>
        <w:ind w:left="1134" w:right="1134" w:firstLine="567"/>
        <w:jc w:val="both"/>
        <w:rPr>
          <w:rFonts w:ascii="Pyidaungsu" w:eastAsia="Times New Roman" w:hAnsi="Pyidaungsu" w:cs="Pyidaungsu"/>
          <w:b/>
          <w:bCs/>
        </w:rPr>
      </w:pPr>
      <w:r w:rsidRPr="000D0169">
        <w:rPr>
          <w:rFonts w:ascii="Pyidaungsu" w:eastAsia="Times New Roman" w:hAnsi="Pyidaungsu" w:cs="Pyidaungsu"/>
        </w:rPr>
        <w:t>(</w:t>
      </w:r>
      <w:r w:rsidRPr="000D0169">
        <w:rPr>
          <w:rFonts w:ascii="Pyidaungsu" w:eastAsia="Times New Roman" w:hAnsi="Pyidaungsu" w:cs="Pyidaungsu"/>
          <w:cs/>
          <w:lang w:bidi="my-MM"/>
        </w:rPr>
        <w:t>ဃ)</w:t>
      </w:r>
      <w:r w:rsidRPr="000D0169">
        <w:rPr>
          <w:rFonts w:ascii="Pyidaungsu" w:eastAsia="Times New Roman" w:hAnsi="Pyidaungsu" w:cs="Pyidaungsu"/>
          <w:cs/>
          <w:lang w:bidi="my-MM"/>
        </w:rPr>
        <w:tab/>
      </w:r>
      <w:r w:rsidRPr="000D0169">
        <w:rPr>
          <w:rFonts w:ascii="Pyidaungsu" w:eastAsia="Times New Roman" w:hAnsi="Pyidaungsu" w:cs="Pyidaungsu"/>
          <w:b/>
          <w:bCs/>
          <w:cs/>
          <w:lang w:bidi="my-MM"/>
        </w:rPr>
        <w:t>ကုလသမဂ္ဂ အထွေထွေ ညီလာခံတွင် ဆုံးဖြတ်ခဲ့သော တောင်းဆိုချက်များနှင့် အညီ မြန်မာ စစ်တပ် သို့မဟုတ် မြန်မာနိုင်ငံအတွင်းရှိ အခြား အုပ်စု အဖွဲ့အစည်းများထံသို့ စစ်လက်နက် ထောက်ပံ့မှုအား တားဆီးပိတ်ပင်ရေး အတွက် လုပ်ငန်းစဉ်များ ချက်ချင်း ချမှတ်ရန်နှင့် စစ်တပ် စီးပွားရေးဆိုင်ရာ အကျိုးစီးပွားများ အပေါ် သင့်လျော်သလို ပစ်မှတ်ထား အရေးယူ ပိတ်ဆို့မှုများ ချမှတ်ရန်။</w:t>
      </w:r>
    </w:p>
    <w:p w:rsidR="008B568A" w:rsidRPr="000D0169" w:rsidRDefault="000D0169" w:rsidP="000D0169">
      <w:pPr>
        <w:kinsoku/>
        <w:overflowPunct/>
        <w:autoSpaceDE/>
        <w:autoSpaceDN/>
        <w:adjustRightInd/>
        <w:snapToGrid/>
        <w:spacing w:after="120"/>
        <w:ind w:left="1134" w:right="1134" w:firstLine="567"/>
        <w:jc w:val="both"/>
        <w:rPr>
          <w:rFonts w:ascii="Pyidaungsu" w:eastAsia="Times New Roman" w:hAnsi="Pyidaungsu" w:cs="Pyidaungsu"/>
          <w:b/>
          <w:bCs/>
          <w:lang w:val="en-US"/>
        </w:rPr>
      </w:pPr>
      <w:r w:rsidRPr="000D0169">
        <w:rPr>
          <w:rFonts w:ascii="Pyidaungsu" w:eastAsia="Times New Roman" w:hAnsi="Pyidaungsu" w:cs="Pyidaungsu"/>
        </w:rPr>
        <w:t>(</w:t>
      </w:r>
      <w:r w:rsidRPr="000D0169">
        <w:rPr>
          <w:rFonts w:ascii="Pyidaungsu" w:eastAsia="Times New Roman" w:hAnsi="Pyidaungsu" w:cs="Pyidaungsu"/>
          <w:cs/>
          <w:lang w:bidi="my-MM"/>
        </w:rPr>
        <w:t>င)</w:t>
      </w:r>
      <w:r w:rsidRPr="000D0169">
        <w:rPr>
          <w:rFonts w:ascii="Pyidaungsu" w:eastAsia="Times New Roman" w:hAnsi="Pyidaungsu" w:cs="Pyidaungsu"/>
          <w:cs/>
          <w:lang w:bidi="my-MM"/>
        </w:rPr>
        <w:tab/>
      </w:r>
      <w:r w:rsidRPr="000D0169">
        <w:rPr>
          <w:rFonts w:ascii="Pyidaungsu" w:eastAsia="Times New Roman" w:hAnsi="Pyidaungsu" w:cs="Pyidaungsu"/>
          <w:b/>
          <w:bCs/>
          <w:cs/>
          <w:lang w:bidi="my-MM"/>
        </w:rPr>
        <w:t>မြန်မာနိုင်ငံ ဆိုင်ရာ ကုလသမဂ္ဂ လူ့အခွင့်အရေး အထူး ကိုယ်စားလှယ်နှင့် ကုလသမဂ္ဂ အချက်အလက် ရှာဖွေရေး မစ်ရှင်တို့၏ အကြံပြုချက်များနှင့် အညီ စစ်တပ်ပိုင် စီးပွားရေး လုပ်ငန်းများ သို့မဟုတ် စစ်တပ်နှင့် ဆက်နွယ်သော စီးပွားရေး လုပ်ငန်းများနှင့် ပူးတွဲ လုပ်ကိုင်မှု ရပ်တန့်ရေး အတွက် မြန်မာနိုင်ငံရှိ လည်ပတ်နေသော စီးပွားရေး လုပ်ငန်းများကို အားပေးတိုက်တွန်းရန်နှင့် ထိုစီးပွားရေး လုပ်ငန်းများသည် မြန်မာ စစ်တပ်နှင့် ဆက်နွယ်သည့် သို့မဟုတ် မြန်မာစစ်တပ်၏ သြဇာလွှမ်းမိုးမှု အောက်၌ ရှိသည့် စီးပွားရေး လုပ်ငန်းများနှင့် ပူးတွဲ လုပ်ငန်းများ သို့မဟုတ် အခြား အမြတ်ဝေစု ခွဲဝေယူသည့် စီးပွားရေးအစီအမံများ၌ ပါဝင်ပတ်သက်မှု မရှိစေရန်။</w:t>
      </w:r>
      <w:r w:rsidR="008B568A" w:rsidRPr="000D0169">
        <w:rPr>
          <w:rFonts w:ascii="Pyidaungsu" w:eastAsia="Times New Roman" w:hAnsi="Pyidaungsu" w:cs="Pyidaungsu"/>
          <w:b/>
          <w:bCs/>
          <w:lang w:val="en-US"/>
        </w:rPr>
        <w:t xml:space="preserve"> </w:t>
      </w:r>
    </w:p>
    <w:p w:rsidR="008B568A" w:rsidRPr="000D0169" w:rsidRDefault="000D0169" w:rsidP="00952794">
      <w:pPr>
        <w:kinsoku/>
        <w:overflowPunct/>
        <w:autoSpaceDE/>
        <w:autoSpaceDN/>
        <w:adjustRightInd/>
        <w:snapToGrid/>
        <w:spacing w:before="240" w:after="120"/>
        <w:ind w:left="1134" w:right="1134"/>
        <w:contextualSpacing/>
        <w:jc w:val="both"/>
        <w:rPr>
          <w:rFonts w:ascii="Pyidaungsu" w:eastAsia="Times New Roman" w:hAnsi="Pyidaungsu" w:cs="Pyidaungsu"/>
          <w:b/>
        </w:rPr>
      </w:pPr>
      <w:r w:rsidRPr="000D0169">
        <w:rPr>
          <w:rFonts w:ascii="Pyidaungsu" w:eastAsia="Times New Roman" w:hAnsi="Pyidaungsu" w:cs="Pyidaungsu"/>
          <w:cs/>
          <w:lang w:bidi="my-MM"/>
        </w:rPr>
        <w:t>၇၇။</w:t>
      </w:r>
      <w:r w:rsidRPr="000D0169">
        <w:rPr>
          <w:rFonts w:ascii="Pyidaungsu" w:eastAsia="Times New Roman" w:hAnsi="Pyidaungsu" w:cs="Pyidaungsu"/>
          <w:cs/>
          <w:lang w:bidi="my-MM"/>
        </w:rPr>
        <w:tab/>
      </w:r>
      <w:r w:rsidRPr="000D0169">
        <w:rPr>
          <w:rFonts w:ascii="Pyidaungsu" w:eastAsia="Times New Roman" w:hAnsi="Pyidaungsu" w:cs="Pyidaungsu"/>
          <w:b/>
          <w:bCs/>
          <w:cs/>
          <w:lang w:bidi="my-MM"/>
        </w:rPr>
        <w:t xml:space="preserve">အပြန်အလှန် ပံ့ပိုးသည့် အမူအကျင့်ဖြင့် လူ့အခွင့်အရေး ဗဟိုပြု ကာကွယ်စောင့်ရှောက်မှု အားကောင်းစေရေး ရည်ရွယ်၍ မြန်မာနိုင်ငံအတွင်း အချိတ်အဆက်ညီညီ၊ မဟာဗျူဟာမြောက် တုံ့ပြန်ဆောင်ရွက်နိုင်ဖို့ လူ့အခွင့်အရေးနှင့် ဆက်စပ်သော အကြပ်အတည်းများအား ကာကွယ်ရေး၊ တုံ့ပြန်ဖြေရှင်းရေးနှင့် လိုအပ်သော လုပ်ငန်းစဉ်များ အားလုံး အကောင်အထည် ဖော်ဆောင်ရေး အတွက် ကုလသမဂ္ဂ အဖွဲ့အစည်း၏ စွမ်းဆောင်ရည် အားကောင်းစေရန် အလို့ငှာ </w:t>
      </w:r>
      <w:r w:rsidRPr="000D0169">
        <w:rPr>
          <w:rFonts w:ascii="Pyidaungsu" w:eastAsia="Times New Roman" w:hAnsi="Pyidaungsu" w:cs="Pyidaungsu"/>
          <w:b/>
          <w:bCs/>
        </w:rPr>
        <w:t>“</w:t>
      </w:r>
      <w:r w:rsidRPr="000D0169">
        <w:rPr>
          <w:rFonts w:ascii="Pyidaungsu" w:eastAsia="Times New Roman" w:hAnsi="Pyidaungsu" w:cs="Pyidaungsu"/>
          <w:b/>
          <w:bCs/>
          <w:cs/>
          <w:lang w:bidi="my-MM"/>
        </w:rPr>
        <w:t>၂၀၁၀ ခုနှစ်မှ ၂၀၁၈ ခုနှစ် ကာလအတွင်း ကုလသမဂ္ဂ၏ ပါဝင်ဆောင်ရွက်မှု ဆိုင်ရာ လွတ်လပ်သော စုံစမ်းစစ်ဆေးမှု အနှစ်ချုပ်</w:t>
      </w:r>
      <w:r w:rsidRPr="000D0169">
        <w:rPr>
          <w:rFonts w:ascii="Pyidaungsu" w:eastAsia="Times New Roman" w:hAnsi="Pyidaungsu" w:cs="Pyidaungsu"/>
          <w:b/>
          <w:bCs/>
        </w:rPr>
        <w:t xml:space="preserve">” </w:t>
      </w:r>
      <w:r w:rsidRPr="000D0169">
        <w:rPr>
          <w:rFonts w:ascii="Pyidaungsu" w:eastAsia="Times New Roman" w:hAnsi="Pyidaungsu" w:cs="Pyidaungsu"/>
          <w:b/>
          <w:bCs/>
          <w:cs/>
          <w:lang w:bidi="my-MM"/>
        </w:rPr>
        <w:lastRenderedPageBreak/>
        <w:t xml:space="preserve">အမည်ရသော </w:t>
      </w:r>
      <w:r w:rsidRPr="000D0169">
        <w:rPr>
          <w:rFonts w:ascii="Pyidaungsu" w:eastAsia="Times New Roman" w:hAnsi="Pyidaungsu" w:cs="Pyidaungsu"/>
          <w:b/>
          <w:bCs/>
        </w:rPr>
        <w:t xml:space="preserve">Gert Rosenthal </w:t>
      </w:r>
      <w:r w:rsidRPr="000D0169">
        <w:rPr>
          <w:rFonts w:ascii="Pyidaungsu" w:eastAsia="Times New Roman" w:hAnsi="Pyidaungsu" w:cs="Pyidaungsu"/>
          <w:b/>
          <w:bCs/>
          <w:cs/>
          <w:lang w:bidi="my-MM"/>
        </w:rPr>
        <w:t>၏ အစီရင်ခံစာပါ အကြံပြုချက်များနှင့် ကုလသမဂ္ဂ လုပ်ငန်းစဉ်၏ အခြား သီးခြားသုံးသပ်ချက်များရှိ အကြံပြုချက်များအား အပြည့်အဝ အကောင်အထည် ဖော်နိုင်ရန် အတွက် ကုလသမဂ္ဂ အဖွဲ့အစည်း၏ ကြိုးပမ်းဆောင်ရွက်ချက်များအား အသစ်ပြုပြင် လုပ်ဆောင်ကြဖို့ ကုလသမဂ္ဂ လူ့အခွင့်အရေး ဆိုင်ရာ မဟာမင်းကြီးက အကြံပြုတိုက်တွန်းပါသည်။</w:t>
      </w:r>
    </w:p>
    <w:p w:rsidR="008B568A" w:rsidRPr="0018006A" w:rsidRDefault="008B568A" w:rsidP="008B568A">
      <w:pPr>
        <w:kinsoku/>
        <w:overflowPunct/>
        <w:autoSpaceDE/>
        <w:autoSpaceDN/>
        <w:adjustRightInd/>
        <w:snapToGrid/>
        <w:spacing w:before="240"/>
        <w:ind w:left="1134" w:right="1134"/>
        <w:contextualSpacing/>
        <w:jc w:val="center"/>
        <w:rPr>
          <w:rFonts w:ascii="Zawgyi-One" w:eastAsia="Times New Roman" w:hAnsi="Zawgyi-One" w:cs="Zawgyi-One"/>
          <w:b/>
          <w:u w:val="single"/>
        </w:rPr>
      </w:pPr>
      <w:r w:rsidRPr="0018006A">
        <w:rPr>
          <w:rFonts w:ascii="Zawgyi-One" w:eastAsia="Times New Roman" w:hAnsi="Zawgyi-One" w:cs="Zawgyi-One"/>
          <w:b/>
          <w:bCs/>
          <w:u w:val="single"/>
        </w:rPr>
        <w:tab/>
      </w:r>
      <w:r w:rsidRPr="0018006A">
        <w:rPr>
          <w:rFonts w:ascii="Zawgyi-One" w:eastAsia="Times New Roman" w:hAnsi="Zawgyi-One" w:cs="Zawgyi-One"/>
          <w:b/>
          <w:bCs/>
          <w:u w:val="single"/>
        </w:rPr>
        <w:tab/>
      </w:r>
      <w:r w:rsidRPr="0018006A">
        <w:rPr>
          <w:rFonts w:ascii="Zawgyi-One" w:eastAsia="Times New Roman" w:hAnsi="Zawgyi-One" w:cs="Zawgyi-One"/>
          <w:b/>
          <w:bCs/>
          <w:u w:val="single"/>
        </w:rPr>
        <w:tab/>
      </w:r>
      <w:r w:rsidRPr="0018006A">
        <w:rPr>
          <w:rFonts w:ascii="Zawgyi-One" w:eastAsia="Times New Roman" w:hAnsi="Zawgyi-One" w:cs="Zawgyi-One"/>
          <w:b/>
          <w:bCs/>
          <w:u w:val="single"/>
        </w:rPr>
        <w:tab/>
      </w:r>
    </w:p>
    <w:p w:rsidR="00931FD1" w:rsidRDefault="00931FD1"/>
    <w:sectPr w:rsidR="00931FD1" w:rsidSect="00A300D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69" w:rsidRDefault="00B32869" w:rsidP="008B568A">
      <w:pPr>
        <w:spacing w:line="240" w:lineRule="auto"/>
      </w:pPr>
      <w:r>
        <w:separator/>
      </w:r>
    </w:p>
  </w:endnote>
  <w:endnote w:type="continuationSeparator" w:id="1">
    <w:p w:rsidR="00B32869" w:rsidRDefault="00B32869" w:rsidP="008B56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wgyi-One">
    <w:panose1 w:val="020B0604030504040204"/>
    <w:charset w:val="81"/>
    <w:family w:val="auto"/>
    <w:pitch w:val="variable"/>
    <w:sig w:usb0="21002A87" w:usb1="190E0000" w:usb2="00000410" w:usb3="00000000" w:csb0="8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yidaungsu">
    <w:panose1 w:val="020B0502040204020203"/>
    <w:charset w:val="00"/>
    <w:family w:val="swiss"/>
    <w:pitch w:val="variable"/>
    <w:sig w:usb0="00000003" w:usb1="10000000" w:usb2="000004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DB" w:rsidRDefault="00AD457E" w:rsidP="00A300DB">
    <w:pPr>
      <w:pStyle w:val="Footer"/>
      <w:tabs>
        <w:tab w:val="right" w:pos="9638"/>
      </w:tabs>
    </w:pPr>
    <w:r w:rsidRPr="00CC0FAA">
      <w:rPr>
        <w:b/>
        <w:bCs/>
        <w:sz w:val="18"/>
      </w:rPr>
      <w:fldChar w:fldCharType="begin"/>
    </w:r>
    <w:r w:rsidR="00BA10FB" w:rsidRPr="00CC0FAA">
      <w:rPr>
        <w:b/>
        <w:bCs/>
        <w:sz w:val="18"/>
      </w:rPr>
      <w:instrText xml:space="preserve"> PAGE  \* MERGEFORMAT </w:instrText>
    </w:r>
    <w:r w:rsidRPr="00CC0FAA">
      <w:rPr>
        <w:b/>
        <w:bCs/>
        <w:sz w:val="18"/>
      </w:rPr>
      <w:fldChar w:fldCharType="separate"/>
    </w:r>
    <w:r w:rsidR="00BA10FB">
      <w:rPr>
        <w:b/>
        <w:bCs/>
        <w:noProof/>
        <w:sz w:val="18"/>
      </w:rPr>
      <w:t>2</w:t>
    </w:r>
    <w:r w:rsidRPr="00CC0FAA">
      <w:rPr>
        <w:b/>
        <w:bCs/>
        <w:sz w:val="18"/>
      </w:rPr>
      <w:fldChar w:fldCharType="end"/>
    </w:r>
    <w:r w:rsidR="00BA10F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DB" w:rsidRDefault="00BA10FB" w:rsidP="00A300DB">
    <w:pPr>
      <w:pStyle w:val="Footer"/>
      <w:tabs>
        <w:tab w:val="right" w:pos="9638"/>
      </w:tabs>
    </w:pPr>
    <w:r>
      <w:tab/>
    </w:r>
    <w:r w:rsidR="00AD457E" w:rsidRPr="00CC0FAA">
      <w:rPr>
        <w:b/>
        <w:bCs/>
        <w:sz w:val="18"/>
      </w:rPr>
      <w:fldChar w:fldCharType="begin"/>
    </w:r>
    <w:r w:rsidRPr="00CC0FAA">
      <w:rPr>
        <w:b/>
        <w:bCs/>
        <w:sz w:val="18"/>
      </w:rPr>
      <w:instrText xml:space="preserve"> PAGE  \* MERGEFORMAT </w:instrText>
    </w:r>
    <w:r w:rsidR="00AD457E" w:rsidRPr="00CC0FAA">
      <w:rPr>
        <w:b/>
        <w:bCs/>
        <w:sz w:val="18"/>
      </w:rPr>
      <w:fldChar w:fldCharType="separate"/>
    </w:r>
    <w:r w:rsidR="001A2910">
      <w:rPr>
        <w:b/>
        <w:bCs/>
        <w:noProof/>
        <w:sz w:val="18"/>
      </w:rPr>
      <w:t>2</w:t>
    </w:r>
    <w:r w:rsidR="00AD457E" w:rsidRPr="00CC0FAA">
      <w:rPr>
        <w:b/>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69" w:rsidRDefault="00B32869" w:rsidP="008B568A">
      <w:pPr>
        <w:spacing w:line="240" w:lineRule="auto"/>
      </w:pPr>
      <w:r>
        <w:separator/>
      </w:r>
    </w:p>
  </w:footnote>
  <w:footnote w:type="continuationSeparator" w:id="1">
    <w:p w:rsidR="00B32869" w:rsidRDefault="00B32869" w:rsidP="008B568A">
      <w:pPr>
        <w:spacing w:line="240" w:lineRule="auto"/>
      </w:pPr>
      <w:r>
        <w:continuationSeparator/>
      </w:r>
    </w:p>
  </w:footnote>
  <w:footnote w:id="2">
    <w:p w:rsidR="008B568A" w:rsidRPr="001A2910" w:rsidRDefault="008B568A" w:rsidP="008B568A">
      <w:pPr>
        <w:pStyle w:val="FootnoteText"/>
        <w:spacing w:line="240" w:lineRule="auto"/>
        <w:rPr>
          <w:rFonts w:ascii="Pyidaungsu" w:hAnsi="Pyidaungsu" w:cs="Pyidaungsu"/>
        </w:rPr>
      </w:pPr>
      <w:r w:rsidRPr="001A2910">
        <w:rPr>
          <w:rStyle w:val="Heading3Char"/>
          <w:rFonts w:ascii="Pyidaungsu" w:hAnsi="Pyidaungsu" w:cs="Pyidaungsu"/>
        </w:rPr>
        <w:tab/>
        <w:t>*</w:t>
      </w:r>
      <w:r w:rsidRPr="001A2910">
        <w:rPr>
          <w:rStyle w:val="Heading3Char"/>
          <w:rFonts w:ascii="Pyidaungsu" w:hAnsi="Pyidaungsu" w:cs="Pyidaungsu"/>
        </w:rPr>
        <w:tab/>
      </w:r>
      <w:r w:rsidR="00F61D44" w:rsidRPr="001A2910">
        <w:rPr>
          <w:rStyle w:val="Heading3Char"/>
          <w:rFonts w:ascii="Pyidaungsu" w:hAnsi="Pyidaungsu" w:cs="Pyidaungsu"/>
          <w:sz w:val="18"/>
          <w:szCs w:val="18"/>
          <w:cs/>
          <w:lang w:bidi="my-MM"/>
        </w:rPr>
        <w:t>နောက်ဆုံးရ အချက်အလက်များ ပါဝင်ဖော်ပြနိုင်ရန် အလို့ငှာ လက်ရှိ အစီရင်ခံစာအား နောက်ဆုံး တင်သွင်းရမည့် နေ့ထက် နောက်ကျ တင်သွင်းခဲ့ပါသည်။</w:t>
      </w:r>
      <w:r w:rsidRPr="001A2910">
        <w:rPr>
          <w:rStyle w:val="Heading3Char"/>
          <w:rFonts w:ascii="Pyidaungsu" w:hAnsi="Pyidaungsu" w:cs="Pyidaungsu"/>
          <w:sz w:val="18"/>
          <w:szCs w:val="18"/>
        </w:rPr>
        <w:t xml:space="preserve"> </w:t>
      </w:r>
    </w:p>
  </w:footnote>
  <w:footnote w:id="3">
    <w:p w:rsidR="008B568A" w:rsidRPr="001A2910" w:rsidRDefault="008B568A" w:rsidP="008B568A">
      <w:pPr>
        <w:pStyle w:val="FootnoteText"/>
        <w:spacing w:line="240" w:lineRule="auto"/>
        <w:rPr>
          <w:rFonts w:ascii="Pyidaungsu" w:hAnsi="Pyidaungsu" w:cs="Pyidaungsu"/>
        </w:rPr>
      </w:pPr>
      <w:r w:rsidRPr="001A2910">
        <w:rPr>
          <w:rFonts w:ascii="Pyidaungsu" w:hAnsi="Pyidaungsu" w:cs="Pyidaungsu"/>
        </w:rPr>
        <w:tab/>
      </w:r>
      <w:r w:rsidRPr="001A2910">
        <w:rPr>
          <w:rStyle w:val="FootnoteReference"/>
          <w:rFonts w:ascii="Pyidaungsu" w:hAnsi="Pyidaungsu" w:cs="Pyidaungsu"/>
          <w:color w:val="000000"/>
          <w:szCs w:val="18"/>
        </w:rPr>
        <w:footnoteRef/>
      </w:r>
      <w:r w:rsidRPr="001A2910">
        <w:rPr>
          <w:rFonts w:ascii="Pyidaungsu" w:hAnsi="Pyidaungsu" w:cs="Pyidaungsu"/>
        </w:rPr>
        <w:tab/>
      </w:r>
      <w:r w:rsidR="00021F48" w:rsidRPr="001A2910">
        <w:rPr>
          <w:rFonts w:ascii="Pyidaungsu" w:hAnsi="Pyidaungsu" w:cs="Pyidaungsu"/>
          <w:szCs w:val="18"/>
          <w:cs/>
          <w:lang w:bidi="my-MM"/>
        </w:rPr>
        <w:t xml:space="preserve">နိုင်ငံရေး အကျဉ်းသားများ  ကူညီစောင့်ရှောက်ရေး အသင်း၏ </w:t>
      </w:r>
      <w:r w:rsidR="00021F48" w:rsidRPr="001A2910">
        <w:rPr>
          <w:rFonts w:ascii="Pyidaungsu" w:hAnsi="Pyidaungsu" w:cs="Pyidaungsu"/>
          <w:szCs w:val="18"/>
        </w:rPr>
        <w:t>“</w:t>
      </w:r>
      <w:r w:rsidR="00021F48" w:rsidRPr="001A2910">
        <w:rPr>
          <w:rFonts w:ascii="Pyidaungsu" w:hAnsi="Pyidaungsu" w:cs="Pyidaungsu"/>
          <w:szCs w:val="18"/>
          <w:cs/>
          <w:lang w:bidi="my-MM"/>
        </w:rPr>
        <w:t>စစ်အာဏာသိမ်းပြီးနောက် နေ့စဉ်ထုတ်ပြန်ချက် အကျဉ်းချုပ်</w:t>
      </w:r>
      <w:r w:rsidR="00021F48" w:rsidRPr="001A2910">
        <w:rPr>
          <w:rFonts w:ascii="Pyidaungsu" w:hAnsi="Pyidaungsu" w:cs="Pyidaungsu"/>
          <w:szCs w:val="18"/>
        </w:rPr>
        <w:t xml:space="preserve">” </w:t>
      </w:r>
      <w:r w:rsidR="00021F48" w:rsidRPr="001A2910">
        <w:rPr>
          <w:rFonts w:ascii="Pyidaungsu" w:hAnsi="Pyidaungsu" w:cs="Pyidaungsu"/>
          <w:szCs w:val="18"/>
          <w:cs/>
          <w:lang w:bidi="my-MM"/>
        </w:rPr>
        <w:t xml:space="preserve">အပါအဝင် </w:t>
      </w:r>
      <w:r w:rsidR="00021F48" w:rsidRPr="001A2910">
        <w:rPr>
          <w:rFonts w:ascii="Pyidaungsu" w:hAnsi="Pyidaungsu" w:cs="Pyidaungsu"/>
          <w:szCs w:val="18"/>
        </w:rPr>
        <w:t xml:space="preserve">Armed Conflict Location and Event Data Project </w:t>
      </w:r>
      <w:r w:rsidR="00021F48" w:rsidRPr="001A2910">
        <w:rPr>
          <w:rFonts w:ascii="Pyidaungsu" w:hAnsi="Pyidaungsu" w:cs="Pyidaungsu"/>
          <w:szCs w:val="18"/>
          <w:cs/>
          <w:lang w:bidi="my-MM"/>
        </w:rPr>
        <w:t xml:space="preserve">မှ သတင်း အချက်အလက်များအား ထည့်သွင်းလေ့လာထားပါသည်။  </w:t>
      </w:r>
    </w:p>
  </w:footnote>
  <w:footnote w:id="4">
    <w:p w:rsidR="007767EE" w:rsidRPr="001A2910" w:rsidRDefault="007767EE" w:rsidP="007767EE">
      <w:pPr>
        <w:pStyle w:val="FootnoteText"/>
        <w:spacing w:line="240" w:lineRule="auto"/>
        <w:rPr>
          <w:rFonts w:ascii="Pyidaungsu" w:hAnsi="Pyidaungsu" w:cs="Pyidaungsu"/>
          <w:szCs w:val="18"/>
        </w:rPr>
      </w:pPr>
      <w:r w:rsidRPr="001A2910">
        <w:rPr>
          <w:rFonts w:ascii="Pyidaungsu" w:hAnsi="Pyidaungsu" w:cs="Pyidaungsu"/>
          <w:szCs w:val="18"/>
          <w:lang w:val="es-ES"/>
        </w:rPr>
        <w:tab/>
      </w:r>
      <w:r w:rsidRPr="001A2910">
        <w:rPr>
          <w:rStyle w:val="FootnoteReference"/>
          <w:rFonts w:ascii="Pyidaungsu" w:hAnsi="Pyidaungsu" w:cs="Pyidaungsu"/>
          <w:szCs w:val="18"/>
        </w:rPr>
        <w:footnoteRef/>
      </w:r>
      <w:r w:rsidRPr="001A2910">
        <w:rPr>
          <w:rFonts w:ascii="Pyidaungsu" w:hAnsi="Pyidaungsu" w:cs="Pyidaungsu"/>
          <w:szCs w:val="18"/>
          <w:lang w:val="es-ES"/>
        </w:rPr>
        <w:tab/>
      </w:r>
      <w:r w:rsidRPr="001A2910">
        <w:rPr>
          <w:rStyle w:val="Hyperlink"/>
          <w:rFonts w:ascii="Pyidaungsu" w:hAnsi="Pyidaungsu" w:cs="Pyidaungsu"/>
          <w:color w:val="auto"/>
          <w:lang w:val="es-ES"/>
        </w:rPr>
        <w:t xml:space="preserve">Ibid., paras. </w:t>
      </w:r>
      <w:r w:rsidRPr="001A2910">
        <w:rPr>
          <w:rStyle w:val="Hyperlink"/>
          <w:rFonts w:ascii="Pyidaungsu" w:hAnsi="Pyidaungsu" w:cs="Pyidaungsu"/>
          <w:color w:val="auto"/>
        </w:rPr>
        <w:t>13–18</w:t>
      </w:r>
      <w:r w:rsidRPr="001A2910">
        <w:rPr>
          <w:rFonts w:ascii="Pyidaungsu" w:hAnsi="Pyidaungsu" w:cs="Pyidaungsu"/>
          <w:szCs w:val="18"/>
        </w:rPr>
        <w:t>.</w:t>
      </w:r>
    </w:p>
  </w:footnote>
  <w:footnote w:id="5">
    <w:p w:rsidR="007767EE" w:rsidRPr="001A2910" w:rsidRDefault="007767EE" w:rsidP="007767EE">
      <w:pPr>
        <w:pStyle w:val="FootnoteText"/>
        <w:spacing w:line="240" w:lineRule="auto"/>
        <w:rPr>
          <w:rFonts w:ascii="Pyidaungsu" w:hAnsi="Pyidaungsu" w:cs="Pyidaungsu"/>
          <w:szCs w:val="18"/>
        </w:rPr>
      </w:pPr>
      <w:r w:rsidRPr="001A2910">
        <w:rPr>
          <w:rStyle w:val="Hyperlink"/>
          <w:rFonts w:ascii="Pyidaungsu" w:hAnsi="Pyidaungsu" w:cs="Pyidaungsu"/>
          <w:color w:val="auto"/>
        </w:rPr>
        <w:tab/>
      </w:r>
      <w:r w:rsidRPr="001A2910">
        <w:rPr>
          <w:rStyle w:val="FootnoteReference"/>
          <w:rFonts w:ascii="Pyidaungsu" w:hAnsi="Pyidaungsu" w:cs="Pyidaungsu"/>
          <w:szCs w:val="18"/>
        </w:rPr>
        <w:footnoteRef/>
      </w:r>
      <w:r w:rsidRPr="001A2910">
        <w:rPr>
          <w:rStyle w:val="Hyperlink"/>
          <w:rFonts w:ascii="Pyidaungsu" w:hAnsi="Pyidaungsu" w:cs="Pyidaungsu"/>
          <w:color w:val="auto"/>
        </w:rPr>
        <w:tab/>
        <w:t>Ibid., para. 7</w:t>
      </w:r>
      <w:r w:rsidRPr="001A2910">
        <w:rPr>
          <w:rFonts w:ascii="Pyidaungsu" w:hAnsi="Pyidaungsu" w:cs="Pyidaungsu"/>
          <w:szCs w:val="18"/>
        </w:rPr>
        <w:t>.</w:t>
      </w:r>
    </w:p>
  </w:footnote>
  <w:footnote w:id="6">
    <w:p w:rsidR="008B568A" w:rsidRPr="001A2910" w:rsidRDefault="008B568A" w:rsidP="008B568A">
      <w:pPr>
        <w:pStyle w:val="FootnoteText"/>
        <w:spacing w:line="240" w:lineRule="auto"/>
        <w:rPr>
          <w:rFonts w:ascii="Pyidaungsu" w:hAnsi="Pyidaungsu" w:cs="Pyidaungsu"/>
          <w:szCs w:val="18"/>
          <w:lang w:val="es-ES"/>
        </w:rPr>
      </w:pPr>
      <w:r w:rsidRPr="001A2910">
        <w:rPr>
          <w:rFonts w:ascii="Pyidaungsu" w:hAnsi="Pyidaungsu" w:cs="Pyidaungsu"/>
          <w:szCs w:val="18"/>
          <w:lang w:val="en-US"/>
        </w:rPr>
        <w:tab/>
      </w:r>
      <w:r w:rsidRPr="001A2910">
        <w:rPr>
          <w:rStyle w:val="FootnoteReference"/>
          <w:rFonts w:ascii="Pyidaungsu" w:hAnsi="Pyidaungsu" w:cs="Pyidaungsu"/>
          <w:szCs w:val="18"/>
        </w:rPr>
        <w:footnoteRef/>
      </w:r>
      <w:r w:rsidRPr="001A2910">
        <w:rPr>
          <w:rFonts w:ascii="Pyidaungsu" w:hAnsi="Pyidaungsu" w:cs="Pyidaungsu"/>
          <w:szCs w:val="18"/>
          <w:lang w:val="es-ES"/>
        </w:rPr>
        <w:tab/>
      </w:r>
      <w:r w:rsidRPr="001A2910">
        <w:rPr>
          <w:rStyle w:val="Hyperlink"/>
          <w:rFonts w:ascii="Pyidaungsu" w:hAnsi="Pyidaungsu" w:cs="Pyidaungsu"/>
          <w:color w:val="auto"/>
          <w:lang w:val="es-ES"/>
        </w:rPr>
        <w:t>A/HRC/48/67, paras. 7–12.</w:t>
      </w:r>
    </w:p>
  </w:footnote>
  <w:footnote w:id="7">
    <w:p w:rsidR="008B568A" w:rsidRPr="001A2910" w:rsidRDefault="008B568A" w:rsidP="008B568A">
      <w:pPr>
        <w:pStyle w:val="FootnoteText"/>
        <w:spacing w:line="240" w:lineRule="auto"/>
        <w:rPr>
          <w:rFonts w:ascii="Pyidaungsu" w:hAnsi="Pyidaungsu" w:cs="Pyidaungsu"/>
        </w:rPr>
      </w:pPr>
      <w:r w:rsidRPr="001A2910">
        <w:rPr>
          <w:rStyle w:val="Hyperlink"/>
          <w:rFonts w:ascii="Pyidaungsu" w:hAnsi="Pyidaungsu" w:cs="Pyidaungsu"/>
          <w:color w:val="auto"/>
        </w:rPr>
        <w:tab/>
      </w:r>
      <w:r w:rsidRPr="001A2910">
        <w:rPr>
          <w:rStyle w:val="FootnoteReference"/>
          <w:rFonts w:ascii="Pyidaungsu" w:hAnsi="Pyidaungsu" w:cs="Pyidaungsu"/>
        </w:rPr>
        <w:footnoteRef/>
      </w:r>
      <w:r w:rsidRPr="001A2910">
        <w:rPr>
          <w:rStyle w:val="Hyperlink"/>
          <w:rFonts w:ascii="Pyidaungsu" w:hAnsi="Pyidaungsu" w:cs="Pyidaungsu"/>
          <w:color w:val="auto"/>
        </w:rPr>
        <w:tab/>
        <w:t>Ibid., paras. 70–74</w:t>
      </w:r>
      <w:r w:rsidRPr="001A2910">
        <w:rPr>
          <w:rFonts w:ascii="Pyidaungsu" w:hAnsi="Pyidaungsu" w:cs="Pyidaungsu"/>
        </w:rPr>
        <w:t>.</w:t>
      </w:r>
    </w:p>
  </w:footnote>
  <w:footnote w:id="8">
    <w:p w:rsidR="008B568A" w:rsidRPr="001A2910" w:rsidRDefault="008B568A" w:rsidP="008B568A">
      <w:pPr>
        <w:pStyle w:val="FootnoteText"/>
        <w:spacing w:line="240" w:lineRule="auto"/>
        <w:rPr>
          <w:rFonts w:ascii="Pyidaungsu" w:hAnsi="Pyidaungsu" w:cs="Pyidaungsu"/>
          <w:lang w:val="en-US"/>
        </w:rPr>
      </w:pPr>
      <w:r w:rsidRPr="001A2910">
        <w:rPr>
          <w:rFonts w:ascii="Pyidaungsu" w:hAnsi="Pyidaungsu" w:cs="Pyidaungsu"/>
        </w:rPr>
        <w:tab/>
      </w:r>
      <w:r w:rsidRPr="001A2910">
        <w:rPr>
          <w:rStyle w:val="FootnoteReference"/>
          <w:rFonts w:ascii="Pyidaungsu" w:hAnsi="Pyidaungsu" w:cs="Pyidaungsu"/>
        </w:rPr>
        <w:footnoteRef/>
      </w:r>
      <w:r w:rsidRPr="001A2910">
        <w:rPr>
          <w:rFonts w:ascii="Pyidaungsu" w:hAnsi="Pyidaungsu" w:cs="Pyidaungsu"/>
        </w:rPr>
        <w:tab/>
        <w:t xml:space="preserve">World Bank, </w:t>
      </w:r>
      <w:r w:rsidRPr="001A2910">
        <w:rPr>
          <w:rFonts w:ascii="Pyidaungsu" w:hAnsi="Pyidaungsu" w:cs="Pyidaungsu"/>
          <w:i/>
          <w:iCs/>
        </w:rPr>
        <w:t xml:space="preserve">Myanmar Economic Monitor: Contending with Constraints </w:t>
      </w:r>
      <w:r w:rsidRPr="001A2910">
        <w:rPr>
          <w:rFonts w:ascii="Pyidaungsu" w:hAnsi="Pyidaungsu" w:cs="Pyidaungsu"/>
        </w:rPr>
        <w:t>(January 2022), p. 9</w:t>
      </w:r>
      <w:r w:rsidRPr="001A2910">
        <w:rPr>
          <w:rFonts w:ascii="Pyidaungsu" w:hAnsi="Pyidaungsu" w:cs="Pyidaungsu"/>
          <w:lang w:val="en-US"/>
        </w:rPr>
        <w:t>.</w:t>
      </w:r>
    </w:p>
  </w:footnote>
  <w:footnote w:id="9">
    <w:p w:rsidR="007767EE" w:rsidRPr="001A2910" w:rsidRDefault="007767EE" w:rsidP="007767EE">
      <w:pPr>
        <w:pStyle w:val="FootnoteText"/>
        <w:spacing w:line="240" w:lineRule="auto"/>
        <w:rPr>
          <w:rFonts w:ascii="Pyidaungsu" w:hAnsi="Pyidaungsu" w:cs="Pyidaungsu"/>
        </w:rPr>
      </w:pPr>
      <w:r w:rsidRPr="001A2910">
        <w:rPr>
          <w:rFonts w:ascii="Pyidaungsu" w:hAnsi="Pyidaungsu" w:cs="Pyidaungsu"/>
          <w:szCs w:val="18"/>
        </w:rPr>
        <w:tab/>
      </w:r>
      <w:r w:rsidRPr="001A2910">
        <w:rPr>
          <w:rStyle w:val="FootnoteReference"/>
          <w:rFonts w:ascii="Pyidaungsu" w:hAnsi="Pyidaungsu" w:cs="Pyidaungsu"/>
          <w:szCs w:val="18"/>
        </w:rPr>
        <w:footnoteRef/>
      </w:r>
      <w:r w:rsidRPr="001A2910">
        <w:rPr>
          <w:rFonts w:ascii="Pyidaungsu" w:hAnsi="Pyidaungsu" w:cs="Pyidaungsu"/>
          <w:szCs w:val="18"/>
        </w:rPr>
        <w:tab/>
        <w:t>United Nations Development Programme</w:t>
      </w:r>
      <w:r w:rsidRPr="001A2910">
        <w:rPr>
          <w:rFonts w:ascii="Pyidaungsu" w:hAnsi="Pyidaungsu" w:cs="Pyidaungsu"/>
        </w:rPr>
        <w:t>, “Impact of the twin crises on human welfare in Myanmar”, November 2021, p. 5.</w:t>
      </w:r>
    </w:p>
  </w:footnote>
  <w:footnote w:id="10">
    <w:p w:rsidR="007767EE" w:rsidRPr="001A2910" w:rsidRDefault="007767EE" w:rsidP="007767EE">
      <w:pPr>
        <w:pStyle w:val="FootnoteText"/>
        <w:spacing w:line="240" w:lineRule="auto"/>
        <w:rPr>
          <w:rFonts w:ascii="Pyidaungsu" w:hAnsi="Pyidaungsu" w:cs="Pyidaungsu"/>
          <w:lang w:val="en-US"/>
        </w:rPr>
      </w:pPr>
      <w:r w:rsidRPr="001A2910">
        <w:rPr>
          <w:rFonts w:ascii="Pyidaungsu" w:hAnsi="Pyidaungsu" w:cs="Pyidaungsu"/>
        </w:rPr>
        <w:tab/>
      </w:r>
      <w:r w:rsidRPr="001A2910">
        <w:rPr>
          <w:rStyle w:val="FootnoteReference"/>
          <w:rFonts w:ascii="Pyidaungsu" w:eastAsiaTheme="minorHAnsi" w:hAnsi="Pyidaungsu" w:cs="Pyidaungsu"/>
        </w:rPr>
        <w:footnoteRef/>
      </w:r>
      <w:r w:rsidRPr="001A2910">
        <w:rPr>
          <w:rFonts w:ascii="Pyidaungsu" w:hAnsi="Pyidaungsu" w:cs="Pyidaungsu"/>
        </w:rPr>
        <w:tab/>
        <w:t>International Labour Organization, “Employment in Myanmar in 2021: a rapid assessment”, January 2022, p. 3.</w:t>
      </w:r>
    </w:p>
  </w:footnote>
  <w:footnote w:id="11">
    <w:p w:rsidR="007767EE" w:rsidRPr="001A2910" w:rsidRDefault="007767EE" w:rsidP="007767EE">
      <w:pPr>
        <w:pStyle w:val="FootnoteText"/>
        <w:spacing w:line="240" w:lineRule="auto"/>
        <w:jc w:val="both"/>
        <w:rPr>
          <w:rFonts w:ascii="Pyidaungsu" w:hAnsi="Pyidaungsu" w:cs="Pyidaungsu"/>
          <w:szCs w:val="18"/>
        </w:rPr>
      </w:pPr>
      <w:r w:rsidRPr="001A2910">
        <w:rPr>
          <w:rFonts w:ascii="Pyidaungsu" w:hAnsi="Pyidaungsu" w:cs="Pyidaungsu"/>
          <w:szCs w:val="18"/>
          <w:lang w:val="en-US"/>
        </w:rPr>
        <w:tab/>
      </w:r>
      <w:r w:rsidRPr="001A2910">
        <w:rPr>
          <w:rStyle w:val="FootnoteReference"/>
          <w:rFonts w:ascii="Pyidaungsu" w:hAnsi="Pyidaungsu" w:cs="Pyidaungsu"/>
          <w:szCs w:val="18"/>
        </w:rPr>
        <w:footnoteRef/>
      </w:r>
      <w:r w:rsidRPr="001A2910">
        <w:rPr>
          <w:rFonts w:ascii="Pyidaungsu" w:hAnsi="Pyidaungsu" w:cs="Pyidaungsu"/>
          <w:szCs w:val="18"/>
          <w:lang w:val="en-US"/>
        </w:rPr>
        <w:tab/>
      </w:r>
      <w:r w:rsidRPr="001A2910">
        <w:rPr>
          <w:rStyle w:val="Hyperlink"/>
          <w:rFonts w:ascii="Pyidaungsu" w:hAnsi="Pyidaungsu" w:cs="Pyidaungsu"/>
          <w:color w:val="auto"/>
          <w:lang w:val="en-US"/>
        </w:rPr>
        <w:t xml:space="preserve">A/HRC/48/67, paras. 21–41. </w:t>
      </w:r>
      <w:r w:rsidRPr="001A2910">
        <w:rPr>
          <w:rStyle w:val="Hyperlink"/>
          <w:rFonts w:ascii="Pyidaungsu" w:hAnsi="Pyidaungsu" w:cs="Pyidaungsu"/>
          <w:color w:val="auto"/>
          <w:cs/>
          <w:lang w:val="en-US" w:bidi="my-MM"/>
        </w:rPr>
        <w:t>၂၀၂၁ ခုနှစ် ဖေဖဝါရီလ ၁ ရက်နေ့ နောက်ပိုင်း မြန်မာနိုင်ငံ၏ လူ့အခွင့်အရေး အခြေအနေအား လေ့လာရန် ကုလသမဂ္ဂ လူ့အခွင့်အရေး မဟာမင်းကြီး၏ အစီရင်ခံစာပါ အချက်အလက်များ ပါဝင်သော</w:t>
      </w:r>
      <w:r w:rsidRPr="001A2910">
        <w:rPr>
          <w:rStyle w:val="Hyperlink"/>
          <w:rFonts w:ascii="Pyidaungsu" w:hAnsi="Pyidaungsu" w:cs="Pyidaungsu"/>
          <w:color w:val="auto"/>
          <w:cs/>
          <w:lang w:val="en-US" w:bidi="my-MM"/>
        </w:rPr>
        <w:tab/>
      </w:r>
      <w:r w:rsidRPr="001A2910">
        <w:rPr>
          <w:rStyle w:val="Hyperlink"/>
          <w:rFonts w:ascii="Pyidaungsu" w:hAnsi="Pyidaungsu" w:cs="Pyidaungsu"/>
          <w:color w:val="auto"/>
          <w:lang w:val="en-US"/>
        </w:rPr>
        <w:t xml:space="preserve">Conference room paper </w:t>
      </w:r>
      <w:r w:rsidRPr="001A2910">
        <w:rPr>
          <w:rStyle w:val="Hyperlink"/>
          <w:rFonts w:ascii="Pyidaungsu" w:hAnsi="Pyidaungsu" w:cs="Pyidaungsu"/>
          <w:color w:val="auto"/>
          <w:cs/>
          <w:lang w:val="en-US" w:bidi="my-MM"/>
        </w:rPr>
        <w:t>အား ကြည့်နိုင်ပါသည်။</w:t>
      </w:r>
      <w:r w:rsidRPr="001A2910">
        <w:rPr>
          <w:rStyle w:val="Hyperlink"/>
          <w:rFonts w:ascii="Pyidaungsu" w:hAnsi="Pyidaungsu" w:cs="Pyidaungsu"/>
          <w:color w:val="auto"/>
          <w:lang w:val="en-US" w:bidi="my-MM"/>
        </w:rPr>
        <w:t xml:space="preserve"> </w:t>
      </w:r>
      <w:hyperlink r:id="rId1" w:history="1">
        <w:r w:rsidRPr="001A2910">
          <w:rPr>
            <w:rStyle w:val="Hyperlink"/>
            <w:rFonts w:ascii="Pyidaungsu" w:hAnsi="Pyidaungsu" w:cs="Pyidaungsu"/>
            <w:lang w:val="en-US"/>
          </w:rPr>
          <w:t>https://www.ohchr.org/EN/HRBodies/HRC/RegularSessions/Session48/Documents/A_HRC_48_CRP2_EN.pdf</w:t>
        </w:r>
      </w:hyperlink>
      <w:r w:rsidRPr="001A2910">
        <w:rPr>
          <w:rStyle w:val="Hyperlink"/>
          <w:rFonts w:ascii="Pyidaungsu" w:hAnsi="Pyidaungsu" w:cs="Pyidaungsu"/>
          <w:color w:val="auto"/>
          <w:lang w:val="en-US"/>
        </w:rPr>
        <w:t xml:space="preserve"> , paras. 4–38.</w:t>
      </w:r>
    </w:p>
  </w:footnote>
  <w:footnote w:id="12">
    <w:p w:rsidR="00325110" w:rsidRPr="001A2910" w:rsidRDefault="00325110" w:rsidP="00325110">
      <w:pPr>
        <w:pStyle w:val="FootnoteText"/>
        <w:spacing w:line="240" w:lineRule="auto"/>
        <w:rPr>
          <w:rFonts w:ascii="Pyidaungsu" w:hAnsi="Pyidaungsu" w:cs="Pyidaungsu"/>
        </w:rPr>
      </w:pPr>
      <w:r w:rsidRPr="001A2910">
        <w:rPr>
          <w:rFonts w:ascii="Pyidaungsu" w:hAnsi="Pyidaungsu" w:cs="Pyidaungsu"/>
        </w:rPr>
        <w:tab/>
      </w:r>
      <w:r w:rsidRPr="001A2910">
        <w:rPr>
          <w:rStyle w:val="FootnoteReference"/>
          <w:rFonts w:ascii="Pyidaungsu" w:hAnsi="Pyidaungsu" w:cs="Pyidaungsu"/>
        </w:rPr>
        <w:footnoteRef/>
      </w:r>
      <w:r w:rsidRPr="001A2910">
        <w:rPr>
          <w:rFonts w:ascii="Pyidaungsu" w:hAnsi="Pyidaungsu" w:cs="Pyidaungsu"/>
        </w:rPr>
        <w:tab/>
      </w:r>
      <w:r w:rsidRPr="001A2910">
        <w:rPr>
          <w:rFonts w:ascii="Pyidaungsu" w:hAnsi="Pyidaungsu" w:cs="Pyidaungsu"/>
          <w:szCs w:val="18"/>
          <w:cs/>
          <w:lang w:bidi="my-MM"/>
        </w:rPr>
        <w:t>အမျိုးသမီးများအား နည်းမျိုးစုံဖြင့် ခွဲခြားဆက်ဆံမှု ပပျောက်ရေး ကွန်ဗင်းရှင်း/ စီးပွားရေး၊ လူမှုရေးနှင့် ယဉ်ကျေးမှု အခွင့်အရေးများ ဆိုင်ရာ အပြည်ပြည်ဆိုင်ရာ ကွန်ဗင်းရှင်း/ ကလေးသူငယ် အခွင့်အရေးများ ဆိုင်ရာ ကွန်ဗင်းရှင်း၊ လက်နက်ကိုင် ပဋိပက္ခ အတွင်း ကလေးသူငယ်များ ပါဝင်မှု အပေါ် ကလေးသူငယ် အခွင့်အရေး ဆိုင်ရာ ကွန်ဗင်းရှင်း/ ကလေးသူငယ် ရောင်းချမှု၊ ကလေး ပြည့်တန်ဆာနှင့် ကလေး ကာမအားပေးမှု အပေါ် ကလေးသူငယ် အခွင့်အရေး ဆိုင်ရာ ကွန်ဗင်းရှင်း/ မသန်စွမ်းများ၏ အခွင့်အရေး ဆိုင်ရာ ကွန်ဗင်းရှင်း</w:t>
      </w:r>
    </w:p>
  </w:footnote>
  <w:footnote w:id="13">
    <w:p w:rsidR="00325110" w:rsidRPr="001A2910" w:rsidRDefault="00325110" w:rsidP="00325110">
      <w:pPr>
        <w:pStyle w:val="FootnoteText"/>
        <w:rPr>
          <w:rFonts w:ascii="Pyidaungsu" w:hAnsi="Pyidaungsu" w:cs="Pyidaungsu"/>
          <w:lang w:val="es-ES"/>
        </w:rPr>
      </w:pPr>
      <w:r w:rsidRPr="001A2910">
        <w:rPr>
          <w:rFonts w:ascii="Pyidaungsu" w:hAnsi="Pyidaungsu" w:cs="Pyidaungsu"/>
          <w:lang w:val="en-US"/>
        </w:rPr>
        <w:tab/>
      </w:r>
      <w:r w:rsidRPr="001A2910">
        <w:rPr>
          <w:rStyle w:val="FootnoteReference"/>
          <w:rFonts w:ascii="Pyidaungsu" w:hAnsi="Pyidaungsu" w:cs="Pyidaungsu"/>
        </w:rPr>
        <w:footnoteRef/>
      </w:r>
      <w:r w:rsidRPr="001A2910">
        <w:rPr>
          <w:rFonts w:ascii="Pyidaungsu" w:hAnsi="Pyidaungsu" w:cs="Pyidaungsu"/>
          <w:lang w:val="es-ES"/>
        </w:rPr>
        <w:tab/>
        <w:t>A/HRC/43/35, para. 4.</w:t>
      </w:r>
    </w:p>
  </w:footnote>
  <w:footnote w:id="14">
    <w:p w:rsidR="00325110" w:rsidRPr="001A2910" w:rsidRDefault="00325110" w:rsidP="00325110">
      <w:pPr>
        <w:pStyle w:val="FootnoteText"/>
        <w:rPr>
          <w:rFonts w:ascii="Pyidaungsu" w:hAnsi="Pyidaungsu" w:cs="Pyidaungsu"/>
        </w:rPr>
      </w:pPr>
      <w:r w:rsidRPr="001A2910">
        <w:rPr>
          <w:rFonts w:ascii="Pyidaungsu" w:hAnsi="Pyidaungsu" w:cs="Pyidaungsu"/>
          <w:lang w:val="es-ES"/>
        </w:rPr>
        <w:tab/>
      </w:r>
      <w:r w:rsidRPr="001A2910">
        <w:rPr>
          <w:rStyle w:val="FootnoteReference"/>
          <w:rFonts w:ascii="Pyidaungsu" w:hAnsi="Pyidaungsu" w:cs="Pyidaungsu"/>
        </w:rPr>
        <w:footnoteRef/>
      </w:r>
      <w:r w:rsidRPr="001A2910">
        <w:rPr>
          <w:rFonts w:ascii="Pyidaungsu" w:hAnsi="Pyidaungsu" w:cs="Pyidaungsu"/>
          <w:lang w:val="es-ES"/>
        </w:rPr>
        <w:tab/>
        <w:t xml:space="preserve">A/HRC/48/67, para. </w:t>
      </w:r>
      <w:r w:rsidRPr="001A2910">
        <w:rPr>
          <w:rFonts w:ascii="Pyidaungsu" w:hAnsi="Pyidaungsu" w:cs="Pyidaungsu"/>
        </w:rPr>
        <w:t>29.</w:t>
      </w:r>
    </w:p>
  </w:footnote>
  <w:footnote w:id="15">
    <w:p w:rsidR="00325110" w:rsidRPr="001A2910" w:rsidRDefault="00325110" w:rsidP="00325110">
      <w:pPr>
        <w:pStyle w:val="FootnoteText"/>
        <w:rPr>
          <w:rFonts w:ascii="Pyidaungsu" w:hAnsi="Pyidaungsu" w:cs="Pyidaungsu"/>
          <w:szCs w:val="18"/>
        </w:rPr>
      </w:pPr>
      <w:r w:rsidRPr="001A2910">
        <w:rPr>
          <w:rFonts w:ascii="Pyidaungsu" w:hAnsi="Pyidaungsu" w:cs="Pyidaungsu"/>
          <w:szCs w:val="18"/>
        </w:rPr>
        <w:tab/>
      </w:r>
      <w:r w:rsidRPr="001A2910">
        <w:rPr>
          <w:rStyle w:val="FootnoteReference"/>
          <w:rFonts w:ascii="Pyidaungsu" w:hAnsi="Pyidaungsu" w:cs="Pyidaungsu"/>
          <w:szCs w:val="18"/>
        </w:rPr>
        <w:footnoteRef/>
      </w:r>
      <w:r w:rsidRPr="001A2910">
        <w:rPr>
          <w:rFonts w:ascii="Pyidaungsu" w:hAnsi="Pyidaungsu" w:cs="Pyidaungsu"/>
          <w:szCs w:val="18"/>
          <w:lang w:val="en-US"/>
        </w:rPr>
        <w:tab/>
      </w:r>
      <w:r w:rsidRPr="001A2910">
        <w:rPr>
          <w:rFonts w:ascii="Pyidaungsu" w:hAnsi="Pyidaungsu" w:cs="Pyidaungsu"/>
          <w:lang w:val="en-US"/>
        </w:rPr>
        <w:t>A/HRC/19/69, para. 106.</w:t>
      </w:r>
    </w:p>
  </w:footnote>
  <w:footnote w:id="16">
    <w:p w:rsidR="008B568A" w:rsidRPr="001A2910" w:rsidRDefault="008B568A" w:rsidP="008B568A">
      <w:pPr>
        <w:pStyle w:val="FootnoteText"/>
        <w:spacing w:line="240" w:lineRule="auto"/>
        <w:rPr>
          <w:rFonts w:ascii="Pyidaungsu" w:hAnsi="Pyidaungsu" w:cs="Pyidaungsu"/>
        </w:rPr>
      </w:pPr>
      <w:r w:rsidRPr="001A2910">
        <w:rPr>
          <w:rFonts w:ascii="Pyidaungsu" w:hAnsi="Pyidaungsu" w:cs="Pyidaungsu"/>
        </w:rPr>
        <w:tab/>
      </w:r>
      <w:r w:rsidRPr="001A2910">
        <w:rPr>
          <w:rStyle w:val="FootnoteReference"/>
          <w:rFonts w:ascii="Pyidaungsu" w:hAnsi="Pyidaungsu" w:cs="Pyidaungsu"/>
        </w:rPr>
        <w:footnoteRef/>
      </w:r>
      <w:r w:rsidRPr="001A2910">
        <w:rPr>
          <w:rFonts w:ascii="Pyidaungsu" w:hAnsi="Pyidaungsu" w:cs="Pyidaungsu"/>
        </w:rPr>
        <w:tab/>
      </w:r>
      <w:r w:rsidR="00325110" w:rsidRPr="001A2910">
        <w:rPr>
          <w:rFonts w:ascii="Pyidaungsu" w:hAnsi="Pyidaungsu" w:cs="Pyidaungsu"/>
          <w:szCs w:val="18"/>
          <w:cs/>
          <w:lang w:bidi="my-MM"/>
        </w:rPr>
        <w:t>အပြည်ပြည်ဆိုင်ရာ ကြက်ခြေနီ ကော်မတီ (</w:t>
      </w:r>
      <w:r w:rsidR="00325110" w:rsidRPr="001A2910">
        <w:rPr>
          <w:rFonts w:ascii="Pyidaungsu" w:hAnsi="Pyidaungsu" w:cs="Pyidaungsu"/>
          <w:szCs w:val="18"/>
        </w:rPr>
        <w:t xml:space="preserve">ICRC), </w:t>
      </w:r>
      <w:r w:rsidR="00325110" w:rsidRPr="001A2910">
        <w:rPr>
          <w:rFonts w:ascii="Pyidaungsu" w:hAnsi="Pyidaungsu" w:cs="Pyidaungsu"/>
          <w:szCs w:val="18"/>
          <w:cs/>
          <w:lang w:bidi="my-MM"/>
        </w:rPr>
        <w:t xml:space="preserve">စစ်မြေပြင်ရှိ လက်နက်ကိုင် တပ်ဖွဲ့ဝင်များ၌ ဒဏ်ရာရသူများနှင့် နာမကျန်းဖြစ်သူများ၏ အခြေအနေ တိုးတက်ရေး ဆိုင်ရာ ဂျနီဗာ သဘောတူ စာချုပ်၏ ပုဒ်မ ၃၊ </w:t>
      </w:r>
      <w:r w:rsidR="00325110" w:rsidRPr="001A2910">
        <w:rPr>
          <w:rFonts w:ascii="Pyidaungsu" w:hAnsi="Pyidaungsu" w:cs="Pyidaungsu"/>
          <w:szCs w:val="18"/>
        </w:rPr>
        <w:t xml:space="preserve">paras. </w:t>
      </w:r>
      <w:r w:rsidR="00325110" w:rsidRPr="001A2910">
        <w:rPr>
          <w:rFonts w:ascii="Pyidaungsu" w:hAnsi="Pyidaungsu" w:cs="Pyidaungsu"/>
          <w:szCs w:val="18"/>
          <w:cs/>
          <w:lang w:bidi="my-MM"/>
        </w:rPr>
        <w:t>423</w:t>
      </w:r>
      <w:r w:rsidR="00325110" w:rsidRPr="001A2910">
        <w:rPr>
          <w:rFonts w:ascii="Pyidaungsu" w:eastAsia="MS Mincho" w:hAnsi="Pyidaungsu" w:cs="Pyidaungsu"/>
          <w:szCs w:val="18"/>
        </w:rPr>
        <w:t>–</w:t>
      </w:r>
      <w:r w:rsidR="00325110" w:rsidRPr="001A2910">
        <w:rPr>
          <w:rFonts w:ascii="Pyidaungsu" w:hAnsi="Pyidaungsu" w:cs="Pyidaungsu"/>
          <w:szCs w:val="18"/>
          <w:cs/>
          <w:lang w:bidi="my-MM"/>
        </w:rPr>
        <w:t xml:space="preserve">429. </w:t>
      </w:r>
      <w:hyperlink r:id="rId2" w:history="1">
        <w:r w:rsidR="00325110" w:rsidRPr="001A2910">
          <w:rPr>
            <w:rStyle w:val="Hyperlink"/>
            <w:rFonts w:ascii="Pyidaungsu" w:hAnsi="Pyidaungsu" w:cs="Pyidaungsu"/>
            <w:szCs w:val="18"/>
          </w:rPr>
          <w:t>https://ihl-databases.icrc.org/ihl/full/GCI-commentary</w:t>
        </w:r>
      </w:hyperlink>
      <w:r w:rsidR="00325110" w:rsidRPr="001A2910">
        <w:rPr>
          <w:rFonts w:ascii="Pyidaungsu" w:hAnsi="Pyidaungsu" w:cs="Pyidaungsu"/>
          <w:szCs w:val="18"/>
        </w:rPr>
        <w:t xml:space="preserve"> </w:t>
      </w:r>
      <w:r w:rsidR="00325110" w:rsidRPr="001A2910">
        <w:rPr>
          <w:rFonts w:ascii="Pyidaungsu" w:hAnsi="Pyidaungsu" w:cs="Pyidaungsu"/>
          <w:szCs w:val="18"/>
          <w:cs/>
          <w:lang w:bidi="my-MM"/>
        </w:rPr>
        <w:t>အား ကြည့်ပါ။</w:t>
      </w:r>
    </w:p>
  </w:footnote>
  <w:footnote w:id="17">
    <w:p w:rsidR="008B568A" w:rsidRPr="001A2910" w:rsidRDefault="008B568A" w:rsidP="008B568A">
      <w:pPr>
        <w:pStyle w:val="FootnoteText"/>
        <w:spacing w:line="240" w:lineRule="auto"/>
        <w:jc w:val="both"/>
        <w:rPr>
          <w:rFonts w:ascii="Pyidaungsu" w:hAnsi="Pyidaungsu" w:cs="Pyidaungsu"/>
        </w:rPr>
      </w:pPr>
      <w:r w:rsidRPr="001A2910">
        <w:rPr>
          <w:rFonts w:ascii="Pyidaungsu" w:hAnsi="Pyidaungsu" w:cs="Pyidaungsu"/>
        </w:rPr>
        <w:tab/>
      </w:r>
      <w:r w:rsidRPr="001A2910">
        <w:rPr>
          <w:rStyle w:val="FootnoteReference"/>
          <w:rFonts w:ascii="Pyidaungsu" w:hAnsi="Pyidaungsu" w:cs="Pyidaungsu"/>
          <w:color w:val="000000"/>
        </w:rPr>
        <w:footnoteRef/>
      </w:r>
      <w:r w:rsidRPr="001A2910">
        <w:rPr>
          <w:rFonts w:ascii="Pyidaungsu" w:hAnsi="Pyidaungsu" w:cs="Pyidaungsu"/>
        </w:rPr>
        <w:tab/>
      </w:r>
      <w:r w:rsidR="00325110" w:rsidRPr="001A2910">
        <w:rPr>
          <w:rFonts w:ascii="Pyidaungsu" w:hAnsi="Pyidaungsu" w:cs="Pyidaungsu"/>
          <w:szCs w:val="18"/>
          <w:cs/>
          <w:lang w:bidi="my-MM"/>
        </w:rPr>
        <w:t xml:space="preserve">၁၉၉၁ ခုနှစ်မှစ၍ ယခင် ယူဂိုဆလားဗီးယား နိုင်ငံအတွင်း အပြည်ပြည်ဆိုင်ရာ ဥပဒေအား ကြီးလေးစွာ ချိုးဖောက်မှု အပေါ် တာဝန်ရှိသော ပုဂ္ဂိုလ်များကို အရေးယူသည့် အပြည်ပြည်ဆိုင်ရာ တရားရုံး ကြားနာမှု၊ </w:t>
      </w:r>
      <w:r w:rsidR="001416E9" w:rsidRPr="001A2910">
        <w:rPr>
          <w:rFonts w:ascii="Pyidaungsu" w:hAnsi="Pyidaungsu" w:cs="Pyidaungsu"/>
          <w:i/>
          <w:iCs/>
        </w:rPr>
        <w:t xml:space="preserve">Prosecutor </w:t>
      </w:r>
      <w:r w:rsidR="00325110" w:rsidRPr="001A2910">
        <w:rPr>
          <w:rFonts w:ascii="Pyidaungsu" w:hAnsi="Pyidaungsu" w:cs="Pyidaungsu"/>
          <w:szCs w:val="18"/>
        </w:rPr>
        <w:t xml:space="preserve">v. </w:t>
      </w:r>
      <w:r w:rsidR="001416E9" w:rsidRPr="001A2910">
        <w:rPr>
          <w:rFonts w:ascii="Pyidaungsu" w:hAnsi="Pyidaungsu" w:cs="Pyidaungsu"/>
          <w:i/>
          <w:iCs/>
        </w:rPr>
        <w:t>Tadi</w:t>
      </w:r>
      <w:r w:rsidR="001416E9" w:rsidRPr="001A2910">
        <w:rPr>
          <w:rFonts w:cs="Pyidaungsu"/>
          <w:i/>
          <w:iCs/>
        </w:rPr>
        <w:t>ć</w:t>
      </w:r>
      <w:r w:rsidR="00325110" w:rsidRPr="001A2910">
        <w:rPr>
          <w:rFonts w:ascii="Pyidaungsu" w:eastAsia="Zawgyi-One" w:hAnsi="Pyidaungsu" w:cs="Pyidaungsu"/>
          <w:szCs w:val="18"/>
        </w:rPr>
        <w:t xml:space="preserve">, </w:t>
      </w:r>
      <w:r w:rsidR="00325110" w:rsidRPr="001A2910">
        <w:rPr>
          <w:rFonts w:ascii="Pyidaungsu" w:hAnsi="Pyidaungsu" w:cs="Pyidaungsu"/>
          <w:szCs w:val="18"/>
          <w:cs/>
          <w:lang w:bidi="my-MM"/>
        </w:rPr>
        <w:t xml:space="preserve">တရားခံ၏ အယူခံဝင်မှု အတွက် တရားရုံး ဆုံးဖြတ်ချက်၊ ၁၉၉၅ ခုနှစ်၊ အောက်တိုဘာလ ၂ ရက်၊ </w:t>
      </w:r>
      <w:r w:rsidR="00325110" w:rsidRPr="001A2910">
        <w:rPr>
          <w:rFonts w:ascii="Pyidaungsu" w:hAnsi="Pyidaungsu" w:cs="Pyidaungsu"/>
          <w:szCs w:val="18"/>
        </w:rPr>
        <w:t xml:space="preserve">para. </w:t>
      </w:r>
      <w:r w:rsidR="00325110" w:rsidRPr="001A2910">
        <w:rPr>
          <w:rFonts w:ascii="Pyidaungsu" w:hAnsi="Pyidaungsu" w:cs="Pyidaungsu"/>
          <w:szCs w:val="18"/>
          <w:cs/>
          <w:lang w:bidi="my-MM"/>
        </w:rPr>
        <w:t>70.</w:t>
      </w:r>
    </w:p>
  </w:footnote>
  <w:footnote w:id="18">
    <w:p w:rsidR="001416E9" w:rsidRPr="001A2910" w:rsidRDefault="001416E9" w:rsidP="001416E9">
      <w:pPr>
        <w:pStyle w:val="FootnoteText"/>
        <w:spacing w:line="240" w:lineRule="auto"/>
        <w:jc w:val="both"/>
        <w:rPr>
          <w:rFonts w:ascii="Pyidaungsu" w:hAnsi="Pyidaungsu" w:cs="Pyidaungsu"/>
          <w:lang w:val="en-US"/>
        </w:rPr>
      </w:pPr>
      <w:r w:rsidRPr="001A2910">
        <w:rPr>
          <w:rFonts w:ascii="Pyidaungsu" w:hAnsi="Pyidaungsu" w:cs="Pyidaungsu"/>
        </w:rPr>
        <w:tab/>
      </w:r>
      <w:r w:rsidRPr="001A2910">
        <w:rPr>
          <w:rStyle w:val="FootnoteReference"/>
          <w:rFonts w:ascii="Pyidaungsu" w:hAnsi="Pyidaungsu" w:cs="Pyidaungsu"/>
        </w:rPr>
        <w:footnoteRef/>
      </w:r>
      <w:r w:rsidRPr="001A2910">
        <w:rPr>
          <w:rFonts w:ascii="Pyidaungsu" w:hAnsi="Pyidaungsu" w:cs="Pyidaungsu"/>
        </w:rPr>
        <w:tab/>
      </w:r>
      <w:r w:rsidRPr="001A2910">
        <w:rPr>
          <w:rFonts w:ascii="Pyidaungsu" w:hAnsi="Pyidaungsu" w:cs="Pyidaungsu"/>
          <w:szCs w:val="18"/>
          <w:cs/>
          <w:lang w:bidi="my-MM"/>
        </w:rPr>
        <w:t>၁၉၉၁ ခုနှစ်မှစ၍ ယခင် ယူဂိုဆလားဗီးယား နိုင်ငံအတွင်း အပြည်ပြည်ဆိုင်ရာ ဥပဒေအား ကြီးလေးစွာ ချိုးဖောက်မှု အပေါ် တာဝန်ရှိသော ပုဂ္ဂိုလ်များကို အရေးယူသည့် အပြည်ပြည်ဆိုင်ရာ တရားရုံး ကြားနာမှု၊</w:t>
      </w:r>
      <w:r w:rsidRPr="001A2910">
        <w:rPr>
          <w:rFonts w:ascii="Pyidaungsu" w:hAnsi="Pyidaungsu" w:cs="Pyidaungsu"/>
          <w:i/>
          <w:iCs/>
        </w:rPr>
        <w:t xml:space="preserve"> Prosecutor </w:t>
      </w:r>
      <w:r w:rsidRPr="001A2910">
        <w:rPr>
          <w:rFonts w:ascii="Pyidaungsu" w:hAnsi="Pyidaungsu" w:cs="Pyidaungsu"/>
          <w:szCs w:val="18"/>
          <w:lang w:bidi="my-MM"/>
        </w:rPr>
        <w:t xml:space="preserve">v. </w:t>
      </w:r>
      <w:r w:rsidRPr="001A2910">
        <w:rPr>
          <w:rFonts w:ascii="Pyidaungsu" w:hAnsi="Pyidaungsu" w:cs="Pyidaungsu"/>
          <w:i/>
          <w:iCs/>
          <w:lang w:val="en-US"/>
        </w:rPr>
        <w:t>Bo</w:t>
      </w:r>
      <w:r w:rsidRPr="001A2910">
        <w:rPr>
          <w:rFonts w:cs="Pyidaungsu"/>
          <w:i/>
          <w:iCs/>
          <w:lang w:val="en-US"/>
        </w:rPr>
        <w:t>š</w:t>
      </w:r>
      <w:r w:rsidRPr="001A2910">
        <w:rPr>
          <w:rFonts w:ascii="Pyidaungsu" w:hAnsi="Pyidaungsu" w:cs="Pyidaungsu"/>
          <w:i/>
          <w:iCs/>
          <w:lang w:val="en-US"/>
        </w:rPr>
        <w:t>koski</w:t>
      </w:r>
      <w:r w:rsidRPr="001A2910">
        <w:rPr>
          <w:rFonts w:ascii="Pyidaungsu" w:eastAsia="Zawgyi-One" w:hAnsi="Pyidaungsu" w:cs="Pyidaungsu"/>
          <w:szCs w:val="18"/>
          <w:lang w:bidi="my-MM"/>
        </w:rPr>
        <w:t xml:space="preserve"> and </w:t>
      </w:r>
      <w:r w:rsidRPr="001A2910">
        <w:rPr>
          <w:rFonts w:ascii="Pyidaungsu" w:hAnsi="Pyidaungsu" w:cs="Pyidaungsu"/>
          <w:i/>
          <w:iCs/>
          <w:lang w:val="en-US"/>
        </w:rPr>
        <w:t>Tar</w:t>
      </w:r>
      <w:r w:rsidRPr="001A2910">
        <w:rPr>
          <w:rFonts w:cs="Pyidaungsu"/>
          <w:i/>
          <w:iCs/>
          <w:lang w:val="en-US"/>
        </w:rPr>
        <w:t>č</w:t>
      </w:r>
      <w:r w:rsidRPr="001A2910">
        <w:rPr>
          <w:rFonts w:ascii="Pyidaungsu" w:hAnsi="Pyidaungsu" w:cs="Pyidaungsu"/>
          <w:i/>
          <w:iCs/>
          <w:lang w:val="en-US"/>
        </w:rPr>
        <w:t>ulovski</w:t>
      </w:r>
      <w:r w:rsidRPr="001A2910">
        <w:rPr>
          <w:rFonts w:ascii="Pyidaungsu" w:eastAsia="Zawgyi-One" w:hAnsi="Pyidaungsu" w:cs="Pyidaungsu"/>
          <w:szCs w:val="18"/>
          <w:lang w:bidi="my-MM"/>
        </w:rPr>
        <w:t>, case No.IT-</w:t>
      </w:r>
      <w:r w:rsidRPr="001A2910">
        <w:rPr>
          <w:rFonts w:ascii="Pyidaungsu" w:hAnsi="Pyidaungsu" w:cs="Pyidaungsu"/>
          <w:szCs w:val="18"/>
          <w:cs/>
          <w:lang w:bidi="my-MM"/>
        </w:rPr>
        <w:t>04-82-</w:t>
      </w:r>
      <w:r w:rsidRPr="001A2910">
        <w:rPr>
          <w:rFonts w:ascii="Pyidaungsu" w:hAnsi="Pyidaungsu" w:cs="Pyidaungsu"/>
          <w:szCs w:val="18"/>
          <w:lang w:bidi="my-MM"/>
        </w:rPr>
        <w:t xml:space="preserve">T, </w:t>
      </w:r>
      <w:r w:rsidRPr="001A2910">
        <w:rPr>
          <w:rFonts w:ascii="Pyidaungsu" w:hAnsi="Pyidaungsu" w:cs="Pyidaungsu"/>
          <w:szCs w:val="18"/>
          <w:cs/>
          <w:lang w:bidi="my-MM"/>
        </w:rPr>
        <w:t xml:space="preserve">တရားရုံးအမိန့်၊ ၂၀၀၈ ခုနှစ်၊ ဇူလိုင်လ ၁၀ ရက်၊ </w:t>
      </w:r>
      <w:r w:rsidRPr="001A2910">
        <w:rPr>
          <w:rFonts w:ascii="Pyidaungsu" w:hAnsi="Pyidaungsu" w:cs="Pyidaungsu"/>
          <w:szCs w:val="18"/>
          <w:lang w:bidi="my-MM"/>
        </w:rPr>
        <w:t xml:space="preserve">para. </w:t>
      </w:r>
      <w:r w:rsidRPr="001A2910">
        <w:rPr>
          <w:rFonts w:ascii="Pyidaungsu" w:hAnsi="Pyidaungsu" w:cs="Pyidaungsu"/>
          <w:szCs w:val="18"/>
          <w:cs/>
          <w:lang w:bidi="my-MM"/>
        </w:rPr>
        <w:t>177.</w:t>
      </w:r>
    </w:p>
  </w:footnote>
  <w:footnote w:id="19">
    <w:p w:rsidR="0061639E" w:rsidRPr="001A2910" w:rsidRDefault="0061639E" w:rsidP="0061639E">
      <w:pPr>
        <w:pStyle w:val="FootnoteText"/>
        <w:spacing w:line="240" w:lineRule="auto"/>
        <w:rPr>
          <w:rFonts w:ascii="Pyidaungsu" w:hAnsi="Pyidaungsu" w:cs="Pyidaungsu"/>
        </w:rPr>
      </w:pPr>
      <w:r w:rsidRPr="001A2910">
        <w:rPr>
          <w:rFonts w:ascii="Pyidaungsu" w:hAnsi="Pyidaungsu" w:cs="Pyidaungsu"/>
        </w:rPr>
        <w:tab/>
      </w:r>
      <w:r w:rsidRPr="001A2910">
        <w:rPr>
          <w:rStyle w:val="FootnoteReference"/>
          <w:rFonts w:ascii="Pyidaungsu" w:hAnsi="Pyidaungsu" w:cs="Pyidaungsu"/>
        </w:rPr>
        <w:footnoteRef/>
      </w:r>
      <w:r w:rsidRPr="001A2910">
        <w:rPr>
          <w:rFonts w:ascii="Pyidaungsu" w:hAnsi="Pyidaungsu" w:cs="Pyidaungsu"/>
        </w:rPr>
        <w:tab/>
        <w:t xml:space="preserve">ICRC, </w:t>
      </w:r>
      <w:r w:rsidRPr="001A2910">
        <w:rPr>
          <w:rFonts w:ascii="Pyidaungsu" w:hAnsi="Pyidaungsu" w:cs="Pyidaungsu"/>
          <w:cs/>
          <w:lang w:bidi="my-MM"/>
        </w:rPr>
        <w:t xml:space="preserve">ထုံးတမ်းအစဉ်အလာ အပြည်ပြည်ဆိုင်ရာ လူ့အခွင့်အရေး ဥပဒေ ဒေတာဘေ့စ်၊ </w:t>
      </w:r>
      <w:hyperlink r:id="rId3" w:history="1">
        <w:r w:rsidRPr="001A2910">
          <w:rPr>
            <w:rStyle w:val="Hyperlink"/>
            <w:rFonts w:ascii="Pyidaungsu" w:hAnsi="Pyidaungsu" w:cs="Pyidaungsu"/>
          </w:rPr>
          <w:t>https://ihl-databases.icrc.org/customary-ihl/eng/docindex/home</w:t>
        </w:r>
      </w:hyperlink>
      <w:r w:rsidRPr="001A2910">
        <w:rPr>
          <w:rFonts w:ascii="Pyidaungsu" w:hAnsi="Pyidaungsu" w:cs="Pyidaungsu"/>
        </w:rPr>
        <w:t xml:space="preserve"> </w:t>
      </w:r>
      <w:r w:rsidRPr="001A2910">
        <w:rPr>
          <w:rFonts w:ascii="Pyidaungsu" w:hAnsi="Pyidaungsu" w:cs="Pyidaungsu"/>
          <w:cs/>
          <w:lang w:bidi="my-MM"/>
        </w:rPr>
        <w:t xml:space="preserve">တွင် ကြည့်နိုင်ပါသည်။ </w:t>
      </w:r>
      <w:r w:rsidRPr="001A2910">
        <w:rPr>
          <w:rFonts w:ascii="Pyidaungsu" w:hAnsi="Pyidaungsu" w:cs="Pyidaungsu"/>
          <w:cs/>
          <w:lang w:bidi="my-MM"/>
        </w:rPr>
        <w:tab/>
      </w:r>
    </w:p>
  </w:footnote>
  <w:footnote w:id="20">
    <w:p w:rsidR="00F44EE9" w:rsidRPr="001A2910" w:rsidRDefault="00F44EE9" w:rsidP="00F44EE9">
      <w:pPr>
        <w:pStyle w:val="FootnoteText"/>
        <w:spacing w:line="240" w:lineRule="auto"/>
        <w:rPr>
          <w:rFonts w:ascii="Pyidaungsu" w:hAnsi="Pyidaungsu" w:cs="Pyidaungsu"/>
          <w:color w:val="000000"/>
        </w:rPr>
      </w:pPr>
      <w:r w:rsidRPr="001A2910">
        <w:rPr>
          <w:rFonts w:ascii="Pyidaungsu" w:hAnsi="Pyidaungsu" w:cs="Pyidaungsu"/>
          <w:color w:val="000000"/>
          <w:szCs w:val="18"/>
        </w:rPr>
        <w:tab/>
      </w:r>
      <w:r w:rsidRPr="001A2910">
        <w:rPr>
          <w:rStyle w:val="FootnoteReference"/>
          <w:rFonts w:ascii="Pyidaungsu" w:hAnsi="Pyidaungsu" w:cs="Pyidaungsu"/>
          <w:color w:val="000000"/>
        </w:rPr>
        <w:footnoteRef/>
      </w:r>
      <w:r w:rsidRPr="001A2910">
        <w:rPr>
          <w:rFonts w:ascii="Pyidaungsu" w:hAnsi="Pyidaungsu" w:cs="Pyidaungsu"/>
          <w:color w:val="000000"/>
          <w:szCs w:val="18"/>
        </w:rPr>
        <w:tab/>
      </w:r>
      <w:r w:rsidRPr="001A2910">
        <w:rPr>
          <w:rFonts w:ascii="Pyidaungsu" w:hAnsi="Pyidaungsu" w:cs="Pyidaungsu"/>
        </w:rPr>
        <w:t xml:space="preserve">See </w:t>
      </w:r>
      <w:hyperlink r:id="rId4" w:history="1">
        <w:r w:rsidRPr="001A2910">
          <w:rPr>
            <w:rStyle w:val="Hyperlink"/>
            <w:rFonts w:ascii="Pyidaungsu" w:hAnsi="Pyidaungsu" w:cs="Pyidaungsu"/>
          </w:rPr>
          <w:t>https://www.ohchr.org/EN/HRBodies/HRC/RegularSessions/Session48/Documents/A_HRC_48_CRP2_EN.pdf</w:t>
        </w:r>
      </w:hyperlink>
      <w:r w:rsidRPr="001A2910">
        <w:rPr>
          <w:rFonts w:ascii="Pyidaungsu" w:hAnsi="Pyidaungsu" w:cs="Pyidaungsu"/>
        </w:rPr>
        <w:t xml:space="preserve"> , </w:t>
      </w:r>
      <w:r w:rsidRPr="001A2910">
        <w:rPr>
          <w:rFonts w:ascii="Pyidaungsu" w:hAnsi="Pyidaungsu" w:cs="Pyidaungsu"/>
          <w:color w:val="000000"/>
        </w:rPr>
        <w:t>paras. 10</w:t>
      </w:r>
      <w:r w:rsidRPr="001A2910">
        <w:rPr>
          <w:rFonts w:ascii="Pyidaungsu" w:hAnsi="Pyidaungsu" w:cs="Pyidaungsu"/>
          <w:color w:val="000000"/>
          <w:lang w:val="en-US"/>
        </w:rPr>
        <w:t>-</w:t>
      </w:r>
      <w:r w:rsidRPr="001A2910">
        <w:rPr>
          <w:rFonts w:ascii="Pyidaungsu" w:hAnsi="Pyidaungsu" w:cs="Pyidaungsu"/>
          <w:color w:val="000000"/>
        </w:rPr>
        <w:t>35</w:t>
      </w:r>
      <w:r w:rsidRPr="001A2910">
        <w:rPr>
          <w:rFonts w:ascii="Pyidaungsu" w:hAnsi="Pyidaungsu" w:cs="Pyidaungsu"/>
        </w:rPr>
        <w:t xml:space="preserve"> </w:t>
      </w:r>
    </w:p>
  </w:footnote>
  <w:footnote w:id="21">
    <w:p w:rsidR="00D748A0" w:rsidRPr="001A2910" w:rsidRDefault="00D748A0" w:rsidP="00D748A0">
      <w:pPr>
        <w:pStyle w:val="FootnoteText"/>
        <w:spacing w:line="240" w:lineRule="auto"/>
        <w:rPr>
          <w:rFonts w:ascii="Pyidaungsu" w:hAnsi="Pyidaungsu" w:cs="Pyidaungsu"/>
          <w:color w:val="000000"/>
        </w:rPr>
      </w:pPr>
      <w:r w:rsidRPr="001A2910">
        <w:rPr>
          <w:rFonts w:ascii="Pyidaungsu" w:hAnsi="Pyidaungsu" w:cs="Pyidaungsu"/>
          <w:color w:val="000000"/>
          <w:szCs w:val="18"/>
        </w:rPr>
        <w:tab/>
      </w:r>
      <w:r w:rsidRPr="001A2910">
        <w:rPr>
          <w:rStyle w:val="FootnoteReference"/>
          <w:rFonts w:ascii="Pyidaungsu" w:hAnsi="Pyidaungsu" w:cs="Pyidaungsu"/>
          <w:color w:val="000000"/>
        </w:rPr>
        <w:footnoteRef/>
      </w:r>
      <w:r w:rsidRPr="001A2910">
        <w:rPr>
          <w:rFonts w:ascii="Pyidaungsu" w:hAnsi="Pyidaungsu" w:cs="Pyidaungsu"/>
          <w:color w:val="000000"/>
          <w:szCs w:val="18"/>
        </w:rPr>
        <w:tab/>
        <w:t>Irrawaddy, “Myanmar’s ousted NLD says over 570 members arrested by junta so far”, 1 December 2021</w:t>
      </w:r>
      <w:r w:rsidRPr="001A2910">
        <w:rPr>
          <w:rStyle w:val="Hyperlink"/>
          <w:rFonts w:ascii="Pyidaungsu" w:hAnsi="Pyidaungsu" w:cs="Pyidaungsu"/>
        </w:rPr>
        <w:t>.</w:t>
      </w:r>
    </w:p>
  </w:footnote>
  <w:footnote w:id="22">
    <w:p w:rsidR="00D748A0" w:rsidRPr="001A2910" w:rsidRDefault="00D748A0" w:rsidP="00D748A0">
      <w:pPr>
        <w:pStyle w:val="FootnoteText"/>
        <w:spacing w:line="240" w:lineRule="auto"/>
        <w:rPr>
          <w:rFonts w:ascii="Pyidaungsu" w:hAnsi="Pyidaungsu" w:cs="Pyidaungsu"/>
          <w:color w:val="000000"/>
        </w:rPr>
      </w:pPr>
      <w:r w:rsidRPr="001A2910">
        <w:rPr>
          <w:rFonts w:ascii="Pyidaungsu" w:hAnsi="Pyidaungsu" w:cs="Pyidaungsu"/>
          <w:color w:val="000000"/>
          <w:szCs w:val="18"/>
        </w:rPr>
        <w:tab/>
      </w:r>
      <w:r w:rsidRPr="001A2910">
        <w:rPr>
          <w:rStyle w:val="FootnoteReference"/>
          <w:rFonts w:ascii="Pyidaungsu" w:hAnsi="Pyidaungsu" w:cs="Pyidaungsu"/>
          <w:color w:val="000000"/>
        </w:rPr>
        <w:footnoteRef/>
      </w:r>
      <w:r w:rsidRPr="001A2910">
        <w:rPr>
          <w:rFonts w:ascii="Pyidaungsu" w:hAnsi="Pyidaungsu" w:cs="Pyidaungsu"/>
          <w:color w:val="000000"/>
          <w:szCs w:val="18"/>
        </w:rPr>
        <w:tab/>
      </w:r>
      <w:r w:rsidRPr="001A2910">
        <w:rPr>
          <w:rStyle w:val="Hyperlink"/>
          <w:rFonts w:ascii="Pyidaungsu" w:hAnsi="Pyidaungsu" w:cs="Pyidaungsu"/>
          <w:color w:val="auto"/>
        </w:rPr>
        <w:t>A/HRC/48/67, paras. 8–10</w:t>
      </w:r>
      <w:r w:rsidRPr="001A2910">
        <w:rPr>
          <w:rFonts w:ascii="Pyidaungsu" w:hAnsi="Pyidaungsu" w:cs="Pyidaungsu"/>
        </w:rPr>
        <w:t>.</w:t>
      </w:r>
    </w:p>
  </w:footnote>
  <w:footnote w:id="23">
    <w:p w:rsidR="00D748A0" w:rsidRPr="001A2910" w:rsidRDefault="00D748A0" w:rsidP="00D748A0">
      <w:pPr>
        <w:pStyle w:val="FootnoteText"/>
        <w:spacing w:line="240" w:lineRule="auto"/>
        <w:rPr>
          <w:rFonts w:ascii="Pyidaungsu" w:hAnsi="Pyidaungsu" w:cs="Pyidaungsu"/>
          <w:color w:val="000000"/>
        </w:rPr>
      </w:pPr>
      <w:r w:rsidRPr="001A2910">
        <w:rPr>
          <w:rFonts w:ascii="Pyidaungsu" w:hAnsi="Pyidaungsu" w:cs="Pyidaungsu"/>
          <w:color w:val="000000"/>
          <w:szCs w:val="18"/>
          <w:lang w:val="en-US"/>
        </w:rPr>
        <w:tab/>
      </w:r>
      <w:r w:rsidRPr="001A2910">
        <w:rPr>
          <w:rStyle w:val="FootnoteReference"/>
          <w:rFonts w:ascii="Pyidaungsu" w:hAnsi="Pyidaungsu" w:cs="Pyidaungsu"/>
          <w:color w:val="000000"/>
        </w:rPr>
        <w:footnoteRef/>
      </w:r>
      <w:r w:rsidRPr="001A2910">
        <w:rPr>
          <w:rFonts w:ascii="Pyidaungsu" w:hAnsi="Pyidaungsu" w:cs="Pyidaungsu"/>
          <w:color w:val="000000"/>
          <w:szCs w:val="18"/>
        </w:rPr>
        <w:tab/>
        <w:t>Global New Light of Myanmar, “</w:t>
      </w:r>
      <w:r w:rsidRPr="001A2910">
        <w:rPr>
          <w:rFonts w:ascii="Pyidaungsu" w:hAnsi="Pyidaungsu" w:cs="Pyidaungsu"/>
          <w:color w:val="000000"/>
          <w:szCs w:val="18"/>
          <w:lang w:val="en-US"/>
        </w:rPr>
        <w:t>1,316 detainees, 4,320 defendants pardoned on Thadingyut occasion”, 19 October 2021</w:t>
      </w:r>
      <w:r w:rsidRPr="001A2910">
        <w:rPr>
          <w:rStyle w:val="Hyperlink"/>
          <w:rFonts w:ascii="Pyidaungsu" w:hAnsi="Pyidaungsu" w:cs="Pyidaungsu"/>
        </w:rPr>
        <w:t>.</w:t>
      </w:r>
    </w:p>
  </w:footnote>
  <w:footnote w:id="24">
    <w:p w:rsidR="00D748A0" w:rsidRPr="001A2910" w:rsidRDefault="00D748A0" w:rsidP="00D748A0">
      <w:pPr>
        <w:pStyle w:val="FootnoteText"/>
        <w:spacing w:line="240" w:lineRule="auto"/>
        <w:rPr>
          <w:rFonts w:ascii="Pyidaungsu" w:hAnsi="Pyidaungsu" w:cs="Pyidaungsu"/>
          <w:color w:val="000000"/>
          <w:szCs w:val="18"/>
          <w:lang w:val="en-US"/>
        </w:rPr>
      </w:pPr>
      <w:r w:rsidRPr="001A2910">
        <w:rPr>
          <w:rFonts w:ascii="Pyidaungsu" w:hAnsi="Pyidaungsu" w:cs="Pyidaungsu"/>
          <w:color w:val="000000"/>
          <w:szCs w:val="18"/>
        </w:rPr>
        <w:tab/>
      </w:r>
      <w:r w:rsidRPr="001A2910">
        <w:rPr>
          <w:rFonts w:ascii="Pyidaungsu" w:hAnsi="Pyidaungsu" w:cs="Pyidaungsu"/>
          <w:vertAlign w:val="superscript"/>
        </w:rPr>
        <w:footnoteRef/>
      </w:r>
      <w:r w:rsidRPr="001A2910">
        <w:rPr>
          <w:rFonts w:ascii="Pyidaungsu" w:hAnsi="Pyidaungsu" w:cs="Pyidaungsu"/>
          <w:color w:val="000000"/>
          <w:szCs w:val="18"/>
          <w:lang w:val="en-US"/>
        </w:rPr>
        <w:tab/>
        <w:t>Office for the Coordination of Humanitarian Affairs, “Myanmar humanitarian update No. 15”, 15 February 2022.</w:t>
      </w:r>
    </w:p>
  </w:footnote>
  <w:footnote w:id="25">
    <w:p w:rsidR="0032762B" w:rsidRPr="001A2910" w:rsidRDefault="0032762B" w:rsidP="0032762B">
      <w:pPr>
        <w:pStyle w:val="FootnoteText"/>
        <w:spacing w:line="240" w:lineRule="auto"/>
        <w:rPr>
          <w:rFonts w:ascii="Pyidaungsu" w:hAnsi="Pyidaungsu" w:cs="Pyidaungsu"/>
          <w:color w:val="000000"/>
          <w:szCs w:val="18"/>
          <w:lang w:val="en-US"/>
        </w:rPr>
      </w:pPr>
      <w:r w:rsidRPr="001A2910">
        <w:rPr>
          <w:rFonts w:ascii="Pyidaungsu" w:hAnsi="Pyidaungsu" w:cs="Pyidaungsu"/>
          <w:color w:val="000000"/>
          <w:szCs w:val="18"/>
          <w:lang w:val="en-US"/>
        </w:rPr>
        <w:tab/>
      </w:r>
      <w:r w:rsidRPr="001A2910">
        <w:rPr>
          <w:rFonts w:ascii="Pyidaungsu" w:hAnsi="Pyidaungsu" w:cs="Pyidaungsu"/>
          <w:vertAlign w:val="superscript"/>
        </w:rPr>
        <w:footnoteRef/>
      </w:r>
      <w:bookmarkStart w:id="0" w:name="_Hlk94266351"/>
      <w:r w:rsidRPr="001A2910">
        <w:rPr>
          <w:rFonts w:ascii="Pyidaungsu" w:hAnsi="Pyidaungsu" w:cs="Pyidaungsu"/>
          <w:color w:val="000000"/>
          <w:szCs w:val="18"/>
          <w:lang w:val="en-US"/>
        </w:rPr>
        <w:tab/>
      </w:r>
      <w:r w:rsidR="008B1D59" w:rsidRPr="001A2910">
        <w:rPr>
          <w:rFonts w:ascii="Pyidaungsu" w:hAnsi="Pyidaungsu" w:cs="Pyidaungsu"/>
          <w:color w:val="000000"/>
          <w:szCs w:val="18"/>
          <w:cs/>
          <w:lang w:val="en-US" w:bidi="my-MM"/>
        </w:rPr>
        <w:tab/>
      </w:r>
      <w:r w:rsidRPr="001A2910">
        <w:rPr>
          <w:rFonts w:ascii="Pyidaungsu" w:hAnsi="Pyidaungsu" w:cs="Pyidaungsu"/>
          <w:color w:val="000000"/>
          <w:szCs w:val="18"/>
          <w:lang w:val="en-US"/>
        </w:rPr>
        <w:t>Ibid.</w:t>
      </w:r>
      <w:bookmarkEnd w:id="0"/>
    </w:p>
  </w:footnote>
  <w:footnote w:id="26">
    <w:p w:rsidR="0032762B" w:rsidRPr="001A2910" w:rsidRDefault="0032762B" w:rsidP="0032762B">
      <w:pPr>
        <w:pStyle w:val="FootnoteText"/>
        <w:spacing w:line="240" w:lineRule="auto"/>
        <w:ind w:left="0" w:firstLine="0"/>
        <w:rPr>
          <w:rFonts w:ascii="Pyidaungsu" w:hAnsi="Pyidaungsu" w:cs="Pyidaungsu"/>
          <w:color w:val="000000"/>
          <w:lang w:val="en-US"/>
        </w:rPr>
      </w:pPr>
      <w:r w:rsidRPr="001A2910">
        <w:rPr>
          <w:rFonts w:ascii="Pyidaungsu" w:hAnsi="Pyidaungsu" w:cs="Pyidaungsu"/>
          <w:color w:val="000000"/>
          <w:szCs w:val="18"/>
          <w:lang w:val="en-US"/>
        </w:rPr>
        <w:tab/>
      </w:r>
      <w:r w:rsidRPr="001A2910">
        <w:rPr>
          <w:rFonts w:ascii="Pyidaungsu" w:hAnsi="Pyidaungsu" w:cs="Pyidaungsu"/>
          <w:szCs w:val="18"/>
          <w:vertAlign w:val="superscript"/>
        </w:rPr>
        <w:footnoteRef/>
      </w:r>
      <w:r w:rsidRPr="001A2910">
        <w:rPr>
          <w:rFonts w:ascii="Pyidaungsu" w:hAnsi="Pyidaungsu" w:cs="Pyidaungsu"/>
          <w:color w:val="000000"/>
          <w:szCs w:val="18"/>
          <w:lang w:val="en-US"/>
        </w:rPr>
        <w:tab/>
        <w:t xml:space="preserve">Ibid. </w:t>
      </w:r>
    </w:p>
  </w:footnote>
  <w:footnote w:id="27">
    <w:p w:rsidR="008D764D" w:rsidRPr="001A2910" w:rsidRDefault="008D764D" w:rsidP="008D764D">
      <w:pPr>
        <w:pStyle w:val="FootnoteText"/>
        <w:spacing w:line="240" w:lineRule="auto"/>
        <w:ind w:left="0" w:firstLine="0"/>
        <w:rPr>
          <w:rFonts w:ascii="Pyidaungsu" w:hAnsi="Pyidaungsu" w:cs="Pyidaungsu"/>
          <w:color w:val="000000"/>
          <w:lang w:val="en-US"/>
        </w:rPr>
      </w:pPr>
      <w:r w:rsidRPr="001A2910">
        <w:rPr>
          <w:rFonts w:ascii="Pyidaungsu" w:hAnsi="Pyidaungsu" w:cs="Pyidaungsu"/>
          <w:color w:val="000000"/>
          <w:szCs w:val="18"/>
          <w:lang w:val="en-US"/>
        </w:rPr>
        <w:tab/>
      </w:r>
      <w:r w:rsidRPr="001A2910">
        <w:rPr>
          <w:rFonts w:ascii="Pyidaungsu" w:hAnsi="Pyidaungsu" w:cs="Pyidaungsu"/>
          <w:szCs w:val="18"/>
          <w:vertAlign w:val="superscript"/>
        </w:rPr>
        <w:footnoteRef/>
      </w:r>
      <w:r w:rsidRPr="001A2910">
        <w:rPr>
          <w:rFonts w:ascii="Pyidaungsu" w:hAnsi="Pyidaungsu" w:cs="Pyidaungsu"/>
          <w:color w:val="000000"/>
          <w:szCs w:val="18"/>
          <w:lang w:val="en-US"/>
        </w:rPr>
        <w:tab/>
        <w:t xml:space="preserve">Ibid. </w:t>
      </w:r>
    </w:p>
  </w:footnote>
  <w:footnote w:id="28">
    <w:p w:rsidR="008B1D59" w:rsidRPr="001A2910" w:rsidRDefault="008B1D59" w:rsidP="008B1D59">
      <w:pPr>
        <w:pStyle w:val="FootnoteText"/>
        <w:rPr>
          <w:rFonts w:ascii="Pyidaungsu" w:hAnsi="Pyidaungsu" w:cs="Pyidaungsu"/>
          <w:color w:val="000000"/>
        </w:rPr>
      </w:pPr>
      <w:r w:rsidRPr="001A2910">
        <w:rPr>
          <w:rFonts w:ascii="Pyidaungsu" w:hAnsi="Pyidaungsu" w:cs="Pyidaungsu"/>
          <w:color w:val="000000"/>
          <w:szCs w:val="18"/>
        </w:rPr>
        <w:tab/>
      </w:r>
      <w:r w:rsidRPr="001A2910">
        <w:rPr>
          <w:rStyle w:val="FootnoteReference"/>
          <w:rFonts w:ascii="Pyidaungsu" w:hAnsi="Pyidaungsu" w:cs="Pyidaungsu"/>
          <w:color w:val="000000"/>
        </w:rPr>
        <w:footnoteRef/>
      </w:r>
      <w:r w:rsidRPr="001A2910">
        <w:rPr>
          <w:rFonts w:ascii="Pyidaungsu" w:hAnsi="Pyidaungsu" w:cs="Pyidaungsu"/>
          <w:color w:val="000000"/>
          <w:szCs w:val="18"/>
        </w:rPr>
        <w:tab/>
      </w:r>
      <w:r w:rsidRPr="001A2910">
        <w:rPr>
          <w:rFonts w:ascii="Pyidaungsu" w:hAnsi="Pyidaungsu" w:cs="Pyidaungsu"/>
          <w:szCs w:val="18"/>
        </w:rPr>
        <w:t>A/HRC/48/18</w:t>
      </w:r>
      <w:r w:rsidRPr="001A2910">
        <w:rPr>
          <w:rFonts w:ascii="Pyidaungsu" w:hAnsi="Pyidaungsu" w:cs="Pyidaungsu"/>
          <w:color w:val="000000"/>
        </w:rPr>
        <w:t>.</w:t>
      </w:r>
    </w:p>
  </w:footnote>
  <w:footnote w:id="29">
    <w:p w:rsidR="006F2666" w:rsidRPr="001A2910" w:rsidRDefault="006F2666" w:rsidP="006F2666">
      <w:pPr>
        <w:pStyle w:val="FootnoteText"/>
        <w:spacing w:line="240" w:lineRule="auto"/>
        <w:rPr>
          <w:rFonts w:ascii="Pyidaungsu" w:hAnsi="Pyidaungsu" w:cs="Pyidaungsu"/>
          <w:color w:val="000000"/>
        </w:rPr>
      </w:pPr>
      <w:r w:rsidRPr="001A2910">
        <w:rPr>
          <w:rFonts w:ascii="Pyidaungsu" w:hAnsi="Pyidaungsu" w:cs="Pyidaungsu"/>
          <w:color w:val="000000"/>
          <w:szCs w:val="18"/>
        </w:rPr>
        <w:tab/>
      </w:r>
      <w:r w:rsidRPr="001A2910">
        <w:rPr>
          <w:rStyle w:val="FootnoteReference"/>
          <w:rFonts w:ascii="Pyidaungsu" w:hAnsi="Pyidaungsu" w:cs="Pyidaungsu"/>
          <w:color w:val="000000"/>
        </w:rPr>
        <w:footnoteRef/>
      </w:r>
      <w:r w:rsidRPr="001A2910">
        <w:rPr>
          <w:rFonts w:ascii="Pyidaungsu" w:hAnsi="Pyidaungsu" w:cs="Pyidaungsu"/>
          <w:color w:val="000000"/>
          <w:szCs w:val="18"/>
        </w:rPr>
        <w:tab/>
      </w:r>
      <w:r w:rsidR="001A2910" w:rsidRPr="001A2910">
        <w:rPr>
          <w:rFonts w:ascii="Pyidaungsu" w:hAnsi="Pyidaungsu" w:cs="Pyidaungsu"/>
          <w:szCs w:val="18"/>
          <w:cs/>
          <w:lang w:bidi="my-MM"/>
        </w:rPr>
        <w:t xml:space="preserve">ဥပမာ အတွက် </w:t>
      </w:r>
      <w:r w:rsidR="001A2910" w:rsidRPr="001A2910">
        <w:rPr>
          <w:rFonts w:ascii="Pyidaungsu" w:hAnsi="Pyidaungsu" w:cs="Pyidaungsu"/>
          <w:szCs w:val="18"/>
        </w:rPr>
        <w:t>A/HRC/</w:t>
      </w:r>
      <w:r w:rsidR="001A2910" w:rsidRPr="001A2910">
        <w:rPr>
          <w:rFonts w:ascii="Pyidaungsu" w:hAnsi="Pyidaungsu" w:cs="Pyidaungsu"/>
          <w:szCs w:val="18"/>
          <w:cs/>
          <w:lang w:bidi="my-MM"/>
        </w:rPr>
        <w:t>28/72</w:t>
      </w:r>
      <w:r w:rsidR="001A2910" w:rsidRPr="001A2910">
        <w:rPr>
          <w:rFonts w:ascii="Pyidaungsu" w:hAnsi="Pyidaungsu" w:cs="Pyidaungsu"/>
          <w:szCs w:val="18"/>
        </w:rPr>
        <w:t xml:space="preserve">, paras. </w:t>
      </w:r>
      <w:r w:rsidR="001A2910" w:rsidRPr="001A2910">
        <w:rPr>
          <w:rFonts w:ascii="Pyidaungsu" w:hAnsi="Pyidaungsu" w:cs="Pyidaungsu"/>
          <w:szCs w:val="18"/>
          <w:cs/>
          <w:lang w:bidi="my-MM"/>
        </w:rPr>
        <w:t>57</w:t>
      </w:r>
      <w:r w:rsidR="001A2910" w:rsidRPr="001A2910">
        <w:rPr>
          <w:rFonts w:ascii="Pyidaungsu" w:eastAsia="MS Mincho" w:hAnsi="Pyidaungsu" w:cs="Pyidaungsu"/>
          <w:szCs w:val="18"/>
        </w:rPr>
        <w:t>–</w:t>
      </w:r>
      <w:r w:rsidR="001A2910" w:rsidRPr="001A2910">
        <w:rPr>
          <w:rFonts w:ascii="Pyidaungsu" w:hAnsi="Pyidaungsu" w:cs="Pyidaungsu"/>
          <w:szCs w:val="18"/>
          <w:cs/>
          <w:lang w:bidi="my-MM"/>
        </w:rPr>
        <w:t>59</w:t>
      </w:r>
      <w:r w:rsidR="001A2910" w:rsidRPr="001A2910">
        <w:rPr>
          <w:rFonts w:ascii="Pyidaungsu" w:hAnsi="Pyidaungsu" w:cs="Pyidaungsu"/>
          <w:szCs w:val="18"/>
        </w:rPr>
        <w:t>; and A/</w:t>
      </w:r>
      <w:r w:rsidR="001A2910" w:rsidRPr="001A2910">
        <w:rPr>
          <w:rFonts w:ascii="Pyidaungsu" w:hAnsi="Pyidaungsu" w:cs="Pyidaungsu"/>
          <w:szCs w:val="18"/>
          <w:cs/>
          <w:lang w:bidi="my-MM"/>
        </w:rPr>
        <w:t>76/314</w:t>
      </w:r>
      <w:r w:rsidR="001A2910" w:rsidRPr="001A2910">
        <w:rPr>
          <w:rFonts w:ascii="Pyidaungsu" w:hAnsi="Pyidaungsu" w:cs="Pyidaungsu"/>
          <w:szCs w:val="18"/>
        </w:rPr>
        <w:t xml:space="preserve">, para. </w:t>
      </w:r>
      <w:r w:rsidR="001A2910" w:rsidRPr="001A2910">
        <w:rPr>
          <w:rFonts w:ascii="Pyidaungsu" w:hAnsi="Pyidaungsu" w:cs="Pyidaungsu"/>
          <w:szCs w:val="18"/>
          <w:cs/>
          <w:lang w:bidi="my-MM"/>
        </w:rPr>
        <w:t>103 ကို ကြည့်ပါ။</w:t>
      </w:r>
    </w:p>
  </w:footnote>
  <w:footnote w:id="30">
    <w:p w:rsidR="001A2910" w:rsidRPr="001A2910" w:rsidRDefault="001A2910" w:rsidP="001A2910">
      <w:pPr>
        <w:pStyle w:val="FootnoteText"/>
        <w:spacing w:line="240" w:lineRule="auto"/>
        <w:rPr>
          <w:rFonts w:ascii="Pyidaungsu" w:hAnsi="Pyidaungsu" w:cs="Pyidaungsu"/>
          <w:color w:val="000000"/>
        </w:rPr>
      </w:pPr>
      <w:r w:rsidRPr="001A2910">
        <w:rPr>
          <w:rFonts w:ascii="Pyidaungsu" w:hAnsi="Pyidaungsu" w:cs="Pyidaungsu"/>
          <w:color w:val="000000"/>
          <w:szCs w:val="18"/>
        </w:rPr>
        <w:tab/>
      </w:r>
      <w:r w:rsidRPr="001A2910">
        <w:rPr>
          <w:rStyle w:val="FootnoteReference"/>
          <w:rFonts w:ascii="Pyidaungsu" w:hAnsi="Pyidaungsu" w:cs="Pyidaungsu"/>
          <w:color w:val="000000"/>
        </w:rPr>
        <w:footnoteRef/>
      </w:r>
      <w:r w:rsidRPr="001A2910">
        <w:rPr>
          <w:rFonts w:ascii="Pyidaungsu" w:hAnsi="Pyidaungsu" w:cs="Pyidaungsu"/>
          <w:color w:val="000000"/>
          <w:szCs w:val="18"/>
        </w:rPr>
        <w:tab/>
      </w:r>
      <w:r w:rsidRPr="001A2910">
        <w:rPr>
          <w:rStyle w:val="FootnoteReference"/>
          <w:rFonts w:ascii="Pyidaungsu" w:hAnsi="Pyidaungsu" w:cs="Pyidaungsu"/>
          <w:color w:val="000000" w:themeColor="text1"/>
          <w:szCs w:val="18"/>
          <w:vertAlign w:val="baseline"/>
          <w:cs/>
          <w:lang w:bidi="my-MM"/>
        </w:rPr>
        <w:t xml:space="preserve">ဥပမာ အတွက် </w:t>
      </w:r>
      <w:r w:rsidRPr="001A2910">
        <w:rPr>
          <w:rStyle w:val="FootnoteReference"/>
          <w:rFonts w:ascii="Pyidaungsu" w:hAnsi="Pyidaungsu" w:cs="Pyidaungsu"/>
          <w:color w:val="000000" w:themeColor="text1"/>
          <w:szCs w:val="18"/>
          <w:vertAlign w:val="baseline"/>
        </w:rPr>
        <w:t>A/HRC/</w:t>
      </w:r>
      <w:r w:rsidRPr="001A2910">
        <w:rPr>
          <w:rStyle w:val="FootnoteReference"/>
          <w:rFonts w:ascii="Pyidaungsu" w:hAnsi="Pyidaungsu" w:cs="Pyidaungsu"/>
          <w:color w:val="000000" w:themeColor="text1"/>
          <w:szCs w:val="18"/>
          <w:vertAlign w:val="baseline"/>
          <w:cs/>
          <w:lang w:bidi="my-MM"/>
        </w:rPr>
        <w:t>39/64</w:t>
      </w:r>
      <w:r w:rsidRPr="001A2910">
        <w:rPr>
          <w:rStyle w:val="FootnoteReference"/>
          <w:rFonts w:ascii="Pyidaungsu" w:hAnsi="Pyidaungsu" w:cs="Pyidaungsu"/>
          <w:color w:val="000000" w:themeColor="text1"/>
          <w:szCs w:val="18"/>
          <w:vertAlign w:val="baseline"/>
        </w:rPr>
        <w:t xml:space="preserve">, paras. </w:t>
      </w:r>
      <w:r w:rsidRPr="001A2910">
        <w:rPr>
          <w:rStyle w:val="FootnoteReference"/>
          <w:rFonts w:ascii="Pyidaungsu" w:hAnsi="Pyidaungsu" w:cs="Pyidaungsu"/>
          <w:color w:val="000000" w:themeColor="text1"/>
          <w:szCs w:val="18"/>
          <w:vertAlign w:val="baseline"/>
          <w:cs/>
          <w:lang w:bidi="my-MM"/>
        </w:rPr>
        <w:t>100</w:t>
      </w:r>
      <w:r w:rsidRPr="001A2910">
        <w:rPr>
          <w:rStyle w:val="FootnoteReference"/>
          <w:rFonts w:ascii="Pyidaungsu" w:eastAsia="MS Mincho" w:hAnsi="Pyidaungsu" w:cs="Pyidaungsu"/>
          <w:color w:val="000000" w:themeColor="text1"/>
          <w:szCs w:val="18"/>
          <w:vertAlign w:val="baseline"/>
        </w:rPr>
        <w:t>–</w:t>
      </w:r>
      <w:r w:rsidRPr="001A2910">
        <w:rPr>
          <w:rStyle w:val="FootnoteReference"/>
          <w:rFonts w:ascii="Pyidaungsu" w:hAnsi="Pyidaungsu" w:cs="Pyidaungsu"/>
          <w:color w:val="000000" w:themeColor="text1"/>
          <w:szCs w:val="18"/>
          <w:vertAlign w:val="baseline"/>
          <w:cs/>
          <w:lang w:bidi="my-MM"/>
        </w:rPr>
        <w:t xml:space="preserve">117 ကို ကြည့်ပါ။ ၂၀၁၉ ခုနှစ်၊ လူ့အခွင့်အရေး ကောင်စီ၊ ၄၂ ကြိမ်မြောက် အစည်းအဝေးတွင် တင်ပြထားသော </w:t>
      </w:r>
      <w:r w:rsidRPr="001A2910">
        <w:rPr>
          <w:rStyle w:val="FootnoteReference"/>
          <w:rFonts w:ascii="Pyidaungsu" w:hAnsi="Pyidaungsu" w:cs="Pyidaungsu"/>
          <w:color w:val="000000" w:themeColor="text1"/>
          <w:szCs w:val="18"/>
          <w:vertAlign w:val="baseline"/>
        </w:rPr>
        <w:t xml:space="preserve">Confernce room paper </w:t>
      </w:r>
      <w:r w:rsidRPr="001A2910">
        <w:rPr>
          <w:rStyle w:val="FootnoteReference"/>
          <w:rFonts w:ascii="Pyidaungsu" w:hAnsi="Pyidaungsu" w:cs="Pyidaungsu"/>
          <w:color w:val="000000" w:themeColor="text1"/>
          <w:szCs w:val="18"/>
          <w:vertAlign w:val="baseline"/>
          <w:cs/>
          <w:lang w:bidi="my-MM"/>
        </w:rPr>
        <w:t xml:space="preserve">ပါ အကြံပြုချက်များ စုစည်းချက်ကိုလည်း ဖော်ပြပါ အင်တာနက် လင့်တွင် ကြည့်နိုင်ပါသည်။ </w:t>
      </w:r>
      <w:hyperlink r:id="rId5" w:history="1">
        <w:r w:rsidRPr="001A2910">
          <w:rPr>
            <w:rStyle w:val="Hyperlink"/>
            <w:rFonts w:ascii="Pyidaungsu" w:hAnsi="Pyidaungsu" w:cs="Pyidaungsu"/>
            <w:szCs w:val="18"/>
          </w:rPr>
          <w:t>https://www.ohchr.org/EN/HRBodies/HRC/MyanmarFFM/Pages/ReportHRC</w:t>
        </w:r>
        <w:r w:rsidRPr="001A2910">
          <w:rPr>
            <w:rStyle w:val="Hyperlink"/>
            <w:rFonts w:ascii="Pyidaungsu" w:hAnsi="Pyidaungsu" w:cs="Pyidaungsu"/>
            <w:szCs w:val="18"/>
            <w:cs/>
            <w:lang w:bidi="my-MM"/>
          </w:rPr>
          <w:t>42</w:t>
        </w:r>
        <w:r w:rsidRPr="001A2910">
          <w:rPr>
            <w:rStyle w:val="Hyperlink"/>
            <w:rFonts w:ascii="Pyidaungsu" w:hAnsi="Pyidaungsu" w:cs="Pyidaungsu"/>
            <w:szCs w:val="18"/>
          </w:rPr>
          <w:t>thSession.aspx</w:t>
        </w:r>
      </w:hyperlink>
      <w:r w:rsidRPr="001A2910">
        <w:rPr>
          <w:rFonts w:ascii="Pyidaungsu" w:hAnsi="Pyidaungsu" w:cs="Pyidaungsu"/>
          <w:color w:val="000000" w:themeColor="text1"/>
          <w:szCs w:val="18"/>
          <w:cs/>
          <w:lang w:bidi="my-MM"/>
        </w:rPr>
        <w:t xml:space="preserve"> </w:t>
      </w:r>
      <w:r w:rsidRPr="001A2910">
        <w:rPr>
          <w:rStyle w:val="FootnoteReference"/>
          <w:rFonts w:ascii="Pyidaungsu" w:hAnsi="Pyidaungsu" w:cs="Pyidaungsu"/>
          <w:color w:val="000000" w:themeColor="text1"/>
          <w:szCs w:val="18"/>
          <w:vertAlign w:val="baseline"/>
        </w:rPr>
        <w:t xml:space="preserve">  paras. </w:t>
      </w:r>
      <w:r w:rsidRPr="001A2910">
        <w:rPr>
          <w:rStyle w:val="FootnoteReference"/>
          <w:rFonts w:ascii="Pyidaungsu" w:hAnsi="Pyidaungsu" w:cs="Pyidaungsu"/>
          <w:color w:val="000000" w:themeColor="text1"/>
          <w:szCs w:val="18"/>
          <w:vertAlign w:val="baseline"/>
          <w:cs/>
          <w:lang w:bidi="my-MM"/>
        </w:rPr>
        <w:t>19</w:t>
      </w:r>
      <w:r w:rsidRPr="001A2910">
        <w:rPr>
          <w:rStyle w:val="FootnoteReference"/>
          <w:rFonts w:ascii="Pyidaungsu" w:eastAsia="MS Mincho" w:hAnsi="Pyidaungsu" w:cs="Pyidaungsu"/>
          <w:color w:val="000000" w:themeColor="text1"/>
          <w:szCs w:val="18"/>
          <w:vertAlign w:val="baseline"/>
        </w:rPr>
        <w:t>–</w:t>
      </w:r>
      <w:r w:rsidRPr="001A2910">
        <w:rPr>
          <w:rStyle w:val="FootnoteReference"/>
          <w:rFonts w:ascii="Pyidaungsu" w:hAnsi="Pyidaungsu" w:cs="Pyidaungsu"/>
          <w:color w:val="000000" w:themeColor="text1"/>
          <w:szCs w:val="18"/>
          <w:vertAlign w:val="baseline"/>
          <w:cs/>
          <w:lang w:bidi="my-MM"/>
        </w:rPr>
        <w:t>22</w:t>
      </w:r>
    </w:p>
  </w:footnote>
  <w:footnote w:id="31">
    <w:p w:rsidR="001A2910" w:rsidRPr="001A2910" w:rsidRDefault="001A2910" w:rsidP="001A2910">
      <w:pPr>
        <w:pStyle w:val="FootnoteText"/>
        <w:spacing w:line="240" w:lineRule="auto"/>
        <w:rPr>
          <w:rFonts w:ascii="Pyidaungsu" w:hAnsi="Pyidaungsu" w:cs="Pyidaungsu"/>
          <w:color w:val="000000"/>
        </w:rPr>
      </w:pPr>
      <w:r w:rsidRPr="001A2910">
        <w:rPr>
          <w:rFonts w:ascii="Pyidaungsu" w:hAnsi="Pyidaungsu" w:cs="Pyidaungsu"/>
          <w:color w:val="000000"/>
          <w:szCs w:val="18"/>
        </w:rPr>
        <w:tab/>
      </w:r>
      <w:r w:rsidRPr="001A2910">
        <w:rPr>
          <w:rStyle w:val="FootnoteReference"/>
          <w:rFonts w:ascii="Pyidaungsu" w:hAnsi="Pyidaungsu" w:cs="Pyidaungsu"/>
          <w:color w:val="000000"/>
        </w:rPr>
        <w:footnoteRef/>
      </w:r>
      <w:r w:rsidRPr="001A2910">
        <w:rPr>
          <w:rFonts w:ascii="Pyidaungsu" w:hAnsi="Pyidaungsu" w:cs="Pyidaungsu"/>
          <w:color w:val="000000"/>
          <w:szCs w:val="18"/>
        </w:rPr>
        <w:tab/>
      </w:r>
      <w:r w:rsidRPr="001A2910">
        <w:rPr>
          <w:rFonts w:ascii="Pyidaungsu" w:hAnsi="Pyidaungsu" w:cs="Pyidaungsu"/>
          <w:szCs w:val="18"/>
        </w:rPr>
        <w:t>A/HRC/48/18, paras. 30</w:t>
      </w:r>
      <w:r w:rsidRPr="001A2910">
        <w:rPr>
          <w:rFonts w:ascii="Pyidaungsu" w:eastAsia="MS Mincho" w:hAnsi="Pyidaungsu" w:cs="Pyidaungsu"/>
          <w:szCs w:val="18"/>
        </w:rPr>
        <w:t>–</w:t>
      </w:r>
      <w:r w:rsidRPr="001A2910">
        <w:rPr>
          <w:rFonts w:ascii="Pyidaungsu" w:eastAsia="Zawgyi-One" w:hAnsi="Pyidaungsu" w:cs="Pyidaungsu"/>
          <w:szCs w:val="18"/>
        </w:rPr>
        <w:t xml:space="preserve">35. </w:t>
      </w:r>
      <w:hyperlink r:id="rId6" w:history="1">
        <w:r w:rsidRPr="001A2910">
          <w:rPr>
            <w:rStyle w:val="Hyperlink"/>
            <w:rFonts w:ascii="Pyidaungsu" w:eastAsia="Zawgyi-One" w:hAnsi="Pyidaungsu" w:cs="Pyidaungsu"/>
            <w:szCs w:val="18"/>
          </w:rPr>
          <w:t>https://iimm.un.org/wp-content/uploads/2021/10/2021-10-29-IIMM-Bul</w:t>
        </w:r>
        <w:r w:rsidRPr="001A2910">
          <w:rPr>
            <w:rStyle w:val="Hyperlink"/>
            <w:rFonts w:ascii="Pyidaungsu" w:hAnsi="Pyidaungsu" w:cs="Pyidaungsu"/>
            <w:szCs w:val="18"/>
          </w:rPr>
          <w:t>letin-October-2021-English-language.pdf</w:t>
        </w:r>
      </w:hyperlink>
      <w:r w:rsidRPr="001A2910">
        <w:rPr>
          <w:rFonts w:ascii="Pyidaungsu" w:hAnsi="Pyidaungsu" w:cs="Pyidaungsu"/>
          <w:szCs w:val="18"/>
          <w:cs/>
          <w:lang w:bidi="my-MM"/>
        </w:rPr>
        <w:t xml:space="preserve"> တွင်လည်း ကြည့်နိုင်ပါသည်။</w:t>
      </w:r>
    </w:p>
  </w:footnote>
  <w:footnote w:id="32">
    <w:p w:rsidR="001A2910" w:rsidRPr="001A2910" w:rsidRDefault="001A2910" w:rsidP="001A2910">
      <w:pPr>
        <w:pStyle w:val="FootnoteText"/>
        <w:spacing w:line="240" w:lineRule="auto"/>
        <w:rPr>
          <w:rFonts w:ascii="Pyidaungsu" w:hAnsi="Pyidaungsu" w:cs="Pyidaungsu"/>
          <w:color w:val="000000"/>
        </w:rPr>
      </w:pPr>
      <w:r w:rsidRPr="001A2910">
        <w:rPr>
          <w:rFonts w:ascii="Pyidaungsu" w:hAnsi="Pyidaungsu" w:cs="Pyidaungsu"/>
          <w:color w:val="000000"/>
          <w:szCs w:val="18"/>
        </w:rPr>
        <w:tab/>
      </w:r>
      <w:r w:rsidRPr="001A2910">
        <w:rPr>
          <w:rStyle w:val="FootnoteReference"/>
          <w:rFonts w:ascii="Pyidaungsu" w:hAnsi="Pyidaungsu" w:cs="Pyidaungsu"/>
          <w:color w:val="000000"/>
        </w:rPr>
        <w:footnoteRef/>
      </w:r>
      <w:r w:rsidRPr="001A2910">
        <w:rPr>
          <w:rFonts w:ascii="Pyidaungsu" w:hAnsi="Pyidaungsu" w:cs="Pyidaungsu"/>
          <w:color w:val="000000"/>
          <w:szCs w:val="18"/>
        </w:rPr>
        <w:tab/>
        <w:t xml:space="preserve">See also </w:t>
      </w:r>
      <w:r w:rsidRPr="001A2910">
        <w:rPr>
          <w:rFonts w:ascii="Pyidaungsu" w:hAnsi="Pyidaungsu" w:cs="Pyidaungsu"/>
          <w:color w:val="000000"/>
          <w:szCs w:val="18"/>
          <w:lang w:val="en-US"/>
        </w:rPr>
        <w:t>A/HRC/48/67, paras. 70–74.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DB" w:rsidRDefault="00BA10FB" w:rsidP="00A300DB">
    <w:pPr>
      <w:pStyle w:val="Header"/>
    </w:pPr>
    <w:r>
      <w:t>A/HRC/49/72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DB" w:rsidRDefault="00BA10FB" w:rsidP="00A300DB">
    <w:pPr>
      <w:pStyle w:val="Header"/>
      <w:jc w:val="right"/>
    </w:pPr>
    <w:r>
      <w:t>A/HRC/49/72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9C4C8C"/>
    <w:multiLevelType w:val="hybridMultilevel"/>
    <w:tmpl w:val="D542BEE2"/>
    <w:lvl w:ilvl="0" w:tplc="0809000F">
      <w:start w:val="1"/>
      <w:numFmt w:val="decimal"/>
      <w:lvlText w:val="%1."/>
      <w:lvlJc w:val="left"/>
      <w:pPr>
        <w:ind w:left="1211"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9C2294"/>
    <w:multiLevelType w:val="hybridMultilevel"/>
    <w:tmpl w:val="20EEA190"/>
    <w:lvl w:ilvl="0" w:tplc="353002A0">
      <w:start w:val="1"/>
      <w:numFmt w:val="upp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9397FCE"/>
    <w:multiLevelType w:val="hybridMultilevel"/>
    <w:tmpl w:val="35148DC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9">
    <w:nsid w:val="439024FE"/>
    <w:multiLevelType w:val="hybridMultilevel"/>
    <w:tmpl w:val="D8F238FE"/>
    <w:lvl w:ilvl="0" w:tplc="84CE77C6">
      <w:start w:val="1"/>
      <w:numFmt w:val="decimal"/>
      <w:lvlText w:val="%1."/>
      <w:lvlJc w:val="left"/>
      <w:pPr>
        <w:ind w:left="1495" w:hanging="360"/>
      </w:pPr>
      <w:rPr>
        <w:rFonts w:hint="default"/>
        <w:color w:val="000000"/>
        <w:sz w:val="20"/>
      </w:rPr>
    </w:lvl>
    <w:lvl w:ilvl="1" w:tplc="D1786564">
      <w:start w:val="1"/>
      <w:numFmt w:val="lowerLetter"/>
      <w:lvlText w:val="(%2)"/>
      <w:lvlJc w:val="left"/>
      <w:pPr>
        <w:ind w:left="2215" w:hanging="360"/>
      </w:pPr>
      <w:rPr>
        <w:rFonts w:ascii="Times New Roman" w:eastAsia="Times New Roman" w:hAnsi="Times New Roman" w:cs="Times New Roman"/>
        <w:b w:val="0"/>
      </w:r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nsid w:val="4AB826EE"/>
    <w:multiLevelType w:val="hybridMultilevel"/>
    <w:tmpl w:val="2E58484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1">
    <w:nsid w:val="4FFF2B5E"/>
    <w:multiLevelType w:val="hybridMultilevel"/>
    <w:tmpl w:val="674439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06180E"/>
    <w:multiLevelType w:val="hybridMultilevel"/>
    <w:tmpl w:val="AD2AC11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3">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522365"/>
    <w:multiLevelType w:val="hybridMultilevel"/>
    <w:tmpl w:val="39B684A0"/>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A24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3543F9F"/>
    <w:multiLevelType w:val="hybridMultilevel"/>
    <w:tmpl w:val="7EACF5B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8">
    <w:nsid w:val="784B3506"/>
    <w:multiLevelType w:val="hybridMultilevel"/>
    <w:tmpl w:val="F9DE79B6"/>
    <w:lvl w:ilvl="0" w:tplc="D0A83F0C">
      <w:start w:val="1"/>
      <w:numFmt w:val="decimal"/>
      <w:lvlText w:val="%1."/>
      <w:lvlJc w:val="left"/>
      <w:pPr>
        <w:ind w:left="1920" w:hanging="360"/>
      </w:pPr>
      <w:rPr>
        <w:rFonts w:ascii="Times New Roman" w:eastAsiaTheme="minorHAnsi" w:hAnsi="Times New Roman" w:cs="Times New Roman"/>
        <w:b w:val="0"/>
      </w:rPr>
    </w:lvl>
    <w:lvl w:ilvl="1" w:tplc="08090019">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9">
    <w:nsid w:val="78941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13"/>
  </w:num>
  <w:num w:numId="5">
    <w:abstractNumId w:val="16"/>
  </w:num>
  <w:num w:numId="6">
    <w:abstractNumId w:val="19"/>
  </w:num>
  <w:num w:numId="7">
    <w:abstractNumId w:val="3"/>
  </w:num>
  <w:num w:numId="8">
    <w:abstractNumId w:val="1"/>
  </w:num>
  <w:num w:numId="9">
    <w:abstractNumId w:val="15"/>
  </w:num>
  <w:num w:numId="10">
    <w:abstractNumId w:val="2"/>
  </w:num>
  <w:num w:numId="11">
    <w:abstractNumId w:val="18"/>
  </w:num>
  <w:num w:numId="12">
    <w:abstractNumId w:val="5"/>
  </w:num>
  <w:num w:numId="13">
    <w:abstractNumId w:val="11"/>
  </w:num>
  <w:num w:numId="14">
    <w:abstractNumId w:val="12"/>
  </w:num>
  <w:num w:numId="15">
    <w:abstractNumId w:val="14"/>
  </w:num>
  <w:num w:numId="16">
    <w:abstractNumId w:val="17"/>
  </w:num>
  <w:num w:numId="17">
    <w:abstractNumId w:val="10"/>
  </w:num>
  <w:num w:numId="18">
    <w:abstractNumId w:val="8"/>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footnotePr>
    <w:footnote w:id="0"/>
    <w:footnote w:id="1"/>
  </w:footnotePr>
  <w:endnotePr>
    <w:numFmt w:val="decimal"/>
    <w:endnote w:id="0"/>
    <w:endnote w:id="1"/>
  </w:endnotePr>
  <w:compat/>
  <w:rsids>
    <w:rsidRoot w:val="008B568A"/>
    <w:rsid w:val="00021F48"/>
    <w:rsid w:val="00054300"/>
    <w:rsid w:val="000A64F0"/>
    <w:rsid w:val="000D0169"/>
    <w:rsid w:val="001416E9"/>
    <w:rsid w:val="00160B93"/>
    <w:rsid w:val="001A2910"/>
    <w:rsid w:val="001B6ED5"/>
    <w:rsid w:val="002373DC"/>
    <w:rsid w:val="002756BE"/>
    <w:rsid w:val="002E5309"/>
    <w:rsid w:val="002F4D08"/>
    <w:rsid w:val="00325110"/>
    <w:rsid w:val="0032762B"/>
    <w:rsid w:val="0040195D"/>
    <w:rsid w:val="005228C7"/>
    <w:rsid w:val="00532BF4"/>
    <w:rsid w:val="00596A93"/>
    <w:rsid w:val="005C1A7B"/>
    <w:rsid w:val="0061639E"/>
    <w:rsid w:val="006F2666"/>
    <w:rsid w:val="007049B6"/>
    <w:rsid w:val="00731903"/>
    <w:rsid w:val="007767EE"/>
    <w:rsid w:val="007F2510"/>
    <w:rsid w:val="008B1D59"/>
    <w:rsid w:val="008B568A"/>
    <w:rsid w:val="008C337C"/>
    <w:rsid w:val="008D764D"/>
    <w:rsid w:val="008E3EB0"/>
    <w:rsid w:val="00931FD1"/>
    <w:rsid w:val="00952794"/>
    <w:rsid w:val="00A0205D"/>
    <w:rsid w:val="00A300DB"/>
    <w:rsid w:val="00A73465"/>
    <w:rsid w:val="00AD457E"/>
    <w:rsid w:val="00B02C6A"/>
    <w:rsid w:val="00B32869"/>
    <w:rsid w:val="00B37CFF"/>
    <w:rsid w:val="00BA10FB"/>
    <w:rsid w:val="00C130D2"/>
    <w:rsid w:val="00CE1139"/>
    <w:rsid w:val="00CF14B5"/>
    <w:rsid w:val="00D005FF"/>
    <w:rsid w:val="00D13154"/>
    <w:rsid w:val="00D748A0"/>
    <w:rsid w:val="00D96DC0"/>
    <w:rsid w:val="00E076F7"/>
    <w:rsid w:val="00EC4A73"/>
    <w:rsid w:val="00F32B10"/>
    <w:rsid w:val="00F44EE9"/>
    <w:rsid w:val="00F61D44"/>
  </w:rsids>
  <m:mathPr>
    <m:mathFont m:val="Cambria Math"/>
    <m:brkBin m:val="before"/>
    <m:brkBinSub m:val="--"/>
    <m:smallFrac m:val="off"/>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8A"/>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val="en-GB"/>
    </w:rPr>
  </w:style>
  <w:style w:type="paragraph" w:styleId="Heading1">
    <w:name w:val="heading 1"/>
    <w:aliases w:val="Table_G"/>
    <w:basedOn w:val="SingleTxtG"/>
    <w:next w:val="SingleTxtG"/>
    <w:link w:val="Heading1Char"/>
    <w:qFormat/>
    <w:rsid w:val="008B568A"/>
    <w:pPr>
      <w:spacing w:after="0" w:line="240" w:lineRule="auto"/>
      <w:ind w:right="0"/>
      <w:jc w:val="left"/>
      <w:outlineLvl w:val="0"/>
    </w:pPr>
  </w:style>
  <w:style w:type="paragraph" w:styleId="Heading2">
    <w:name w:val="heading 2"/>
    <w:basedOn w:val="Normal"/>
    <w:next w:val="Normal"/>
    <w:link w:val="Heading2Char"/>
    <w:semiHidden/>
    <w:qFormat/>
    <w:rsid w:val="008B568A"/>
    <w:pPr>
      <w:spacing w:line="240" w:lineRule="auto"/>
      <w:outlineLvl w:val="1"/>
    </w:pPr>
  </w:style>
  <w:style w:type="paragraph" w:styleId="Heading3">
    <w:name w:val="heading 3"/>
    <w:basedOn w:val="Normal"/>
    <w:next w:val="Normal"/>
    <w:link w:val="Heading3Char"/>
    <w:semiHidden/>
    <w:qFormat/>
    <w:rsid w:val="008B568A"/>
    <w:pPr>
      <w:spacing w:line="240" w:lineRule="auto"/>
      <w:outlineLvl w:val="2"/>
    </w:pPr>
  </w:style>
  <w:style w:type="paragraph" w:styleId="Heading4">
    <w:name w:val="heading 4"/>
    <w:basedOn w:val="Normal"/>
    <w:next w:val="Normal"/>
    <w:link w:val="Heading4Char"/>
    <w:semiHidden/>
    <w:qFormat/>
    <w:rsid w:val="008B568A"/>
    <w:pPr>
      <w:spacing w:line="240" w:lineRule="auto"/>
      <w:outlineLvl w:val="3"/>
    </w:pPr>
  </w:style>
  <w:style w:type="paragraph" w:styleId="Heading5">
    <w:name w:val="heading 5"/>
    <w:basedOn w:val="Normal"/>
    <w:next w:val="Normal"/>
    <w:link w:val="Heading5Char"/>
    <w:semiHidden/>
    <w:qFormat/>
    <w:rsid w:val="008B568A"/>
    <w:pPr>
      <w:spacing w:line="240" w:lineRule="auto"/>
      <w:outlineLvl w:val="4"/>
    </w:pPr>
  </w:style>
  <w:style w:type="paragraph" w:styleId="Heading6">
    <w:name w:val="heading 6"/>
    <w:basedOn w:val="Normal"/>
    <w:next w:val="Normal"/>
    <w:link w:val="Heading6Char"/>
    <w:semiHidden/>
    <w:qFormat/>
    <w:rsid w:val="008B568A"/>
    <w:pPr>
      <w:spacing w:line="240" w:lineRule="auto"/>
      <w:outlineLvl w:val="5"/>
    </w:pPr>
  </w:style>
  <w:style w:type="paragraph" w:styleId="Heading7">
    <w:name w:val="heading 7"/>
    <w:basedOn w:val="Normal"/>
    <w:next w:val="Normal"/>
    <w:link w:val="Heading7Char"/>
    <w:semiHidden/>
    <w:qFormat/>
    <w:rsid w:val="008B568A"/>
    <w:pPr>
      <w:spacing w:line="240" w:lineRule="auto"/>
      <w:outlineLvl w:val="6"/>
    </w:pPr>
  </w:style>
  <w:style w:type="paragraph" w:styleId="Heading8">
    <w:name w:val="heading 8"/>
    <w:basedOn w:val="Normal"/>
    <w:next w:val="Normal"/>
    <w:link w:val="Heading8Char"/>
    <w:semiHidden/>
    <w:qFormat/>
    <w:rsid w:val="008B568A"/>
    <w:pPr>
      <w:spacing w:line="240" w:lineRule="auto"/>
      <w:outlineLvl w:val="7"/>
    </w:pPr>
  </w:style>
  <w:style w:type="paragraph" w:styleId="Heading9">
    <w:name w:val="heading 9"/>
    <w:basedOn w:val="Normal"/>
    <w:next w:val="Normal"/>
    <w:link w:val="Heading9Char"/>
    <w:semiHidden/>
    <w:qFormat/>
    <w:rsid w:val="008B568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B568A"/>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8B568A"/>
    <w:rPr>
      <w:rFonts w:ascii="Times New Roman" w:hAnsi="Times New Roman" w:cs="Times New Roman"/>
      <w:sz w:val="20"/>
      <w:szCs w:val="20"/>
      <w:lang w:val="en-GB"/>
    </w:rPr>
  </w:style>
  <w:style w:type="character" w:customStyle="1" w:styleId="Heading3Char">
    <w:name w:val="Heading 3 Char"/>
    <w:basedOn w:val="DefaultParagraphFont"/>
    <w:link w:val="Heading3"/>
    <w:semiHidden/>
    <w:rsid w:val="008B568A"/>
    <w:rPr>
      <w:rFonts w:ascii="Times New Roman" w:hAnsi="Times New Roman" w:cs="Times New Roman"/>
      <w:sz w:val="20"/>
      <w:szCs w:val="20"/>
      <w:lang w:val="en-GB"/>
    </w:rPr>
  </w:style>
  <w:style w:type="character" w:customStyle="1" w:styleId="Heading4Char">
    <w:name w:val="Heading 4 Char"/>
    <w:basedOn w:val="DefaultParagraphFont"/>
    <w:link w:val="Heading4"/>
    <w:semiHidden/>
    <w:rsid w:val="008B568A"/>
    <w:rPr>
      <w:rFonts w:ascii="Times New Roman" w:hAnsi="Times New Roman" w:cs="Times New Roman"/>
      <w:sz w:val="20"/>
      <w:szCs w:val="20"/>
      <w:lang w:val="en-GB"/>
    </w:rPr>
  </w:style>
  <w:style w:type="character" w:customStyle="1" w:styleId="Heading5Char">
    <w:name w:val="Heading 5 Char"/>
    <w:basedOn w:val="DefaultParagraphFont"/>
    <w:link w:val="Heading5"/>
    <w:semiHidden/>
    <w:rsid w:val="008B568A"/>
    <w:rPr>
      <w:rFonts w:ascii="Times New Roman" w:hAnsi="Times New Roman" w:cs="Times New Roman"/>
      <w:sz w:val="20"/>
      <w:szCs w:val="20"/>
      <w:lang w:val="en-GB"/>
    </w:rPr>
  </w:style>
  <w:style w:type="character" w:customStyle="1" w:styleId="Heading6Char">
    <w:name w:val="Heading 6 Char"/>
    <w:basedOn w:val="DefaultParagraphFont"/>
    <w:link w:val="Heading6"/>
    <w:semiHidden/>
    <w:rsid w:val="008B568A"/>
    <w:rPr>
      <w:rFonts w:ascii="Times New Roman" w:hAnsi="Times New Roman" w:cs="Times New Roman"/>
      <w:sz w:val="20"/>
      <w:szCs w:val="20"/>
      <w:lang w:val="en-GB"/>
    </w:rPr>
  </w:style>
  <w:style w:type="character" w:customStyle="1" w:styleId="Heading7Char">
    <w:name w:val="Heading 7 Char"/>
    <w:basedOn w:val="DefaultParagraphFont"/>
    <w:link w:val="Heading7"/>
    <w:semiHidden/>
    <w:rsid w:val="008B568A"/>
    <w:rPr>
      <w:rFonts w:ascii="Times New Roman" w:hAnsi="Times New Roman" w:cs="Times New Roman"/>
      <w:sz w:val="20"/>
      <w:szCs w:val="20"/>
      <w:lang w:val="en-GB"/>
    </w:rPr>
  </w:style>
  <w:style w:type="character" w:customStyle="1" w:styleId="Heading8Char">
    <w:name w:val="Heading 8 Char"/>
    <w:basedOn w:val="DefaultParagraphFont"/>
    <w:link w:val="Heading8"/>
    <w:semiHidden/>
    <w:rsid w:val="008B568A"/>
    <w:rPr>
      <w:rFonts w:ascii="Times New Roman" w:hAnsi="Times New Roman" w:cs="Times New Roman"/>
      <w:sz w:val="20"/>
      <w:szCs w:val="20"/>
      <w:lang w:val="en-GB"/>
    </w:rPr>
  </w:style>
  <w:style w:type="character" w:customStyle="1" w:styleId="Heading9Char">
    <w:name w:val="Heading 9 Char"/>
    <w:basedOn w:val="DefaultParagraphFont"/>
    <w:link w:val="Heading9"/>
    <w:semiHidden/>
    <w:rsid w:val="008B568A"/>
    <w:rPr>
      <w:rFonts w:ascii="Times New Roman" w:hAnsi="Times New Roman" w:cs="Times New Roman"/>
      <w:sz w:val="20"/>
      <w:szCs w:val="20"/>
      <w:lang w:val="en-GB"/>
    </w:rPr>
  </w:style>
  <w:style w:type="paragraph" w:customStyle="1" w:styleId="SingleTxtG">
    <w:name w:val="_ Single Txt_G"/>
    <w:basedOn w:val="Normal"/>
    <w:link w:val="SingleTxtGChar"/>
    <w:qFormat/>
    <w:rsid w:val="008B568A"/>
    <w:pPr>
      <w:tabs>
        <w:tab w:val="left" w:pos="1701"/>
        <w:tab w:val="left" w:pos="2268"/>
      </w:tabs>
      <w:spacing w:after="120"/>
      <w:ind w:left="1134" w:right="1134"/>
      <w:jc w:val="both"/>
    </w:pPr>
  </w:style>
  <w:style w:type="character" w:customStyle="1" w:styleId="SingleTxtGChar">
    <w:name w:val="_ Single Txt_G Char"/>
    <w:link w:val="SingleTxtG"/>
    <w:rsid w:val="008B568A"/>
    <w:rPr>
      <w:rFonts w:ascii="Times New Roman" w:hAnsi="Times New Roman" w:cs="Times New Roman"/>
      <w:sz w:val="20"/>
      <w:szCs w:val="20"/>
      <w:lang w:val="en-GB"/>
    </w:rPr>
  </w:style>
  <w:style w:type="paragraph" w:styleId="Header">
    <w:name w:val="header"/>
    <w:aliases w:val="6_G"/>
    <w:basedOn w:val="Normal"/>
    <w:link w:val="HeaderChar"/>
    <w:qFormat/>
    <w:rsid w:val="008B568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B568A"/>
    <w:rPr>
      <w:rFonts w:ascii="Times New Roman" w:hAnsi="Times New Roman" w:cs="Times New Roman"/>
      <w:b/>
      <w:sz w:val="18"/>
      <w:szCs w:val="20"/>
      <w:lang w:val="en-GB"/>
    </w:rPr>
  </w:style>
  <w:style w:type="paragraph" w:styleId="Footer">
    <w:name w:val="footer"/>
    <w:aliases w:val="3_G"/>
    <w:basedOn w:val="Normal"/>
    <w:link w:val="FooterChar"/>
    <w:qFormat/>
    <w:rsid w:val="008B568A"/>
    <w:pPr>
      <w:spacing w:line="240" w:lineRule="auto"/>
    </w:pPr>
    <w:rPr>
      <w:sz w:val="16"/>
    </w:rPr>
  </w:style>
  <w:style w:type="character" w:customStyle="1" w:styleId="FooterChar">
    <w:name w:val="Footer Char"/>
    <w:aliases w:val="3_G Char"/>
    <w:basedOn w:val="DefaultParagraphFont"/>
    <w:link w:val="Footer"/>
    <w:rsid w:val="008B568A"/>
    <w:rPr>
      <w:rFonts w:ascii="Times New Roman" w:hAnsi="Times New Roman" w:cs="Times New Roman"/>
      <w:sz w:val="16"/>
      <w:szCs w:val="20"/>
      <w:lang w:val="en-GB"/>
    </w:rPr>
  </w:style>
  <w:style w:type="paragraph" w:customStyle="1" w:styleId="HMG">
    <w:name w:val="_ H __M_G"/>
    <w:basedOn w:val="Normal"/>
    <w:next w:val="Normal"/>
    <w:qFormat/>
    <w:rsid w:val="008B568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B568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8B568A"/>
    <w:rPr>
      <w:rFonts w:ascii="Times New Roman" w:hAnsi="Times New Roman" w:cs="Times New Roman"/>
      <w:b/>
      <w:sz w:val="28"/>
      <w:szCs w:val="20"/>
      <w:lang w:val="en-GB"/>
    </w:rPr>
  </w:style>
  <w:style w:type="paragraph" w:customStyle="1" w:styleId="H1G">
    <w:name w:val="_ H_1_G"/>
    <w:basedOn w:val="Normal"/>
    <w:next w:val="Normal"/>
    <w:link w:val="H1GChar"/>
    <w:qFormat/>
    <w:rsid w:val="008B568A"/>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8B568A"/>
    <w:rPr>
      <w:rFonts w:ascii="Times New Roman" w:hAnsi="Times New Roman" w:cs="Times New Roman"/>
      <w:b/>
      <w:sz w:val="24"/>
      <w:szCs w:val="20"/>
      <w:lang w:val="en-GB"/>
    </w:rPr>
  </w:style>
  <w:style w:type="paragraph" w:customStyle="1" w:styleId="H23G">
    <w:name w:val="_ H_2/3_G"/>
    <w:basedOn w:val="Normal"/>
    <w:next w:val="Normal"/>
    <w:qFormat/>
    <w:rsid w:val="008B568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B568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B568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8B568A"/>
    <w:pPr>
      <w:keepNext/>
      <w:keepLines/>
      <w:spacing w:before="240" w:after="240" w:line="580" w:lineRule="exact"/>
      <w:ind w:left="1134" w:right="1134"/>
    </w:pPr>
    <w:rPr>
      <w:b/>
      <w:sz w:val="56"/>
    </w:rPr>
  </w:style>
  <w:style w:type="paragraph" w:customStyle="1" w:styleId="SMG">
    <w:name w:val="__S_M_G"/>
    <w:basedOn w:val="Normal"/>
    <w:next w:val="Normal"/>
    <w:rsid w:val="008B568A"/>
    <w:pPr>
      <w:keepNext/>
      <w:keepLines/>
      <w:spacing w:before="240" w:after="240" w:line="420" w:lineRule="exact"/>
      <w:ind w:left="1134" w:right="1134"/>
    </w:pPr>
    <w:rPr>
      <w:b/>
      <w:sz w:val="40"/>
    </w:rPr>
  </w:style>
  <w:style w:type="paragraph" w:customStyle="1" w:styleId="SSG">
    <w:name w:val="__S_S_G"/>
    <w:basedOn w:val="Normal"/>
    <w:next w:val="Normal"/>
    <w:rsid w:val="008B568A"/>
    <w:pPr>
      <w:keepNext/>
      <w:keepLines/>
      <w:spacing w:before="240" w:after="240" w:line="300" w:lineRule="exact"/>
      <w:ind w:left="1134" w:right="1134"/>
    </w:pPr>
    <w:rPr>
      <w:b/>
      <w:sz w:val="28"/>
    </w:rPr>
  </w:style>
  <w:style w:type="paragraph" w:customStyle="1" w:styleId="XLargeG">
    <w:name w:val="__XLarge_G"/>
    <w:basedOn w:val="Normal"/>
    <w:next w:val="Normal"/>
    <w:rsid w:val="008B568A"/>
    <w:pPr>
      <w:keepNext/>
      <w:keepLines/>
      <w:spacing w:before="240" w:after="240" w:line="420" w:lineRule="exact"/>
      <w:ind w:left="1134" w:right="1134"/>
    </w:pPr>
    <w:rPr>
      <w:b/>
      <w:sz w:val="40"/>
    </w:rPr>
  </w:style>
  <w:style w:type="paragraph" w:customStyle="1" w:styleId="Bullet1G">
    <w:name w:val="_Bullet 1_G"/>
    <w:basedOn w:val="Normal"/>
    <w:qFormat/>
    <w:rsid w:val="008B568A"/>
    <w:pPr>
      <w:numPr>
        <w:numId w:val="8"/>
      </w:numPr>
      <w:spacing w:after="120"/>
      <w:ind w:right="1134"/>
      <w:jc w:val="both"/>
    </w:pPr>
  </w:style>
  <w:style w:type="paragraph" w:customStyle="1" w:styleId="Bullet2G">
    <w:name w:val="_Bullet 2_G"/>
    <w:basedOn w:val="Normal"/>
    <w:qFormat/>
    <w:rsid w:val="008B568A"/>
    <w:pPr>
      <w:numPr>
        <w:numId w:val="9"/>
      </w:numPr>
      <w:spacing w:after="120"/>
      <w:ind w:right="1134"/>
      <w:jc w:val="both"/>
    </w:pPr>
  </w:style>
  <w:style w:type="paragraph" w:customStyle="1" w:styleId="ParaNoG">
    <w:name w:val="_ParaNo._G"/>
    <w:basedOn w:val="SingleTxtG"/>
    <w:qFormat/>
    <w:rsid w:val="008B568A"/>
    <w:pPr>
      <w:numPr>
        <w:numId w:val="3"/>
      </w:numPr>
    </w:p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
    <w:link w:val="CharChar1CharCharCharChar1CharCharCharCharCharCharCharCharCharCharCharCharCharCharCharChar"/>
    <w:uiPriority w:val="99"/>
    <w:qFormat/>
    <w:rsid w:val="008B568A"/>
    <w:rPr>
      <w:rFonts w:ascii="Times New Roman" w:hAnsi="Times New Roman"/>
      <w:sz w:val="18"/>
      <w:vertAlign w:val="superscript"/>
    </w:rPr>
  </w:style>
  <w:style w:type="character" w:styleId="EndnoteReference">
    <w:name w:val="endnote reference"/>
    <w:aliases w:val="1_G"/>
    <w:qFormat/>
    <w:rsid w:val="008B568A"/>
    <w:rPr>
      <w:rFonts w:ascii="Times New Roman" w:hAnsi="Times New Roman"/>
      <w:sz w:val="18"/>
      <w:vertAlign w:val="superscript"/>
    </w:rPr>
  </w:style>
  <w:style w:type="paragraph" w:styleId="FootnoteText">
    <w:name w:val="footnote text"/>
    <w:aliases w:val="5_G"/>
    <w:basedOn w:val="Normal"/>
    <w:link w:val="FootnoteTextChar"/>
    <w:rsid w:val="008B568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B568A"/>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qFormat/>
    <w:rsid w:val="008B568A"/>
  </w:style>
  <w:style w:type="character" w:customStyle="1" w:styleId="EndnoteTextChar">
    <w:name w:val="Endnote Text Char"/>
    <w:aliases w:val="2_G Char"/>
    <w:basedOn w:val="DefaultParagraphFont"/>
    <w:link w:val="EndnoteText"/>
    <w:rsid w:val="008B568A"/>
    <w:rPr>
      <w:rFonts w:ascii="Times New Roman" w:eastAsia="SimSun" w:hAnsi="Times New Roman" w:cs="Times New Roman"/>
      <w:sz w:val="18"/>
      <w:szCs w:val="20"/>
      <w:lang w:val="en-GB" w:eastAsia="zh-CN"/>
    </w:rPr>
  </w:style>
  <w:style w:type="character" w:styleId="PageNumber">
    <w:name w:val="page number"/>
    <w:aliases w:val="7_G"/>
    <w:rsid w:val="008B568A"/>
    <w:rPr>
      <w:rFonts w:ascii="Times New Roman" w:hAnsi="Times New Roman"/>
      <w:b/>
      <w:sz w:val="18"/>
    </w:rPr>
  </w:style>
  <w:style w:type="character" w:styleId="BookTitle">
    <w:name w:val="Book Title"/>
    <w:basedOn w:val="DefaultParagraphFont"/>
    <w:uiPriority w:val="33"/>
    <w:rsid w:val="008B568A"/>
    <w:rPr>
      <w:b/>
      <w:bCs/>
      <w:smallCaps/>
      <w:spacing w:val="5"/>
    </w:rPr>
  </w:style>
  <w:style w:type="character" w:styleId="Hyperlink">
    <w:name w:val="Hyperlink"/>
    <w:unhideWhenUsed/>
    <w:rsid w:val="008B568A"/>
    <w:rPr>
      <w:color w:val="0000FF"/>
      <w:u w:val="none"/>
    </w:rPr>
  </w:style>
  <w:style w:type="character" w:styleId="FollowedHyperlink">
    <w:name w:val="FollowedHyperlink"/>
    <w:unhideWhenUsed/>
    <w:rsid w:val="008B568A"/>
    <w:rPr>
      <w:color w:val="0000FF"/>
      <w:u w:val="none"/>
    </w:rPr>
  </w:style>
  <w:style w:type="table" w:styleId="TableGrid">
    <w:name w:val="Table Grid"/>
    <w:basedOn w:val="TableNormal"/>
    <w:rsid w:val="008B568A"/>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qFormat/>
    <w:rsid w:val="008B568A"/>
    <w:pPr>
      <w:numPr>
        <w:numId w:val="10"/>
      </w:numPr>
      <w:tabs>
        <w:tab w:val="clear" w:pos="2268"/>
        <w:tab w:val="num" w:pos="360"/>
        <w:tab w:val="left" w:pos="1701"/>
      </w:tabs>
      <w:suppressAutoHyphens w:val="0"/>
      <w:kinsoku/>
      <w:overflowPunct/>
      <w:autoSpaceDE/>
      <w:autoSpaceDN/>
      <w:adjustRightInd/>
      <w:snapToGrid/>
    </w:pPr>
    <w:rPr>
      <w:rFonts w:eastAsia="Times New Roman"/>
    </w:rPr>
  </w:style>
  <w:style w:type="character" w:styleId="CommentReference">
    <w:name w:val="annotation reference"/>
    <w:basedOn w:val="DefaultParagraphFont"/>
    <w:uiPriority w:val="99"/>
    <w:unhideWhenUsed/>
    <w:rsid w:val="008B568A"/>
    <w:rPr>
      <w:sz w:val="16"/>
      <w:szCs w:val="16"/>
    </w:rPr>
  </w:style>
  <w:style w:type="paragraph" w:styleId="CommentText">
    <w:name w:val="annotation text"/>
    <w:basedOn w:val="Normal"/>
    <w:link w:val="CommentTextChar"/>
    <w:uiPriority w:val="99"/>
    <w:unhideWhenUsed/>
    <w:rsid w:val="008B568A"/>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uiPriority w:val="99"/>
    <w:rsid w:val="008B568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8B568A"/>
    <w:rPr>
      <w:b/>
      <w:bCs/>
    </w:rPr>
  </w:style>
  <w:style w:type="character" w:customStyle="1" w:styleId="CommentSubjectChar">
    <w:name w:val="Comment Subject Char"/>
    <w:basedOn w:val="CommentTextChar"/>
    <w:link w:val="CommentSubject"/>
    <w:semiHidden/>
    <w:rsid w:val="008B568A"/>
    <w:rPr>
      <w:b/>
      <w:bCs/>
    </w:rPr>
  </w:style>
  <w:style w:type="paragraph" w:styleId="ListParagraph">
    <w:name w:val="List Paragraph"/>
    <w:basedOn w:val="Normal"/>
    <w:uiPriority w:val="34"/>
    <w:qFormat/>
    <w:rsid w:val="008B568A"/>
    <w:pPr>
      <w:kinsoku/>
      <w:overflowPunct/>
      <w:autoSpaceDE/>
      <w:autoSpaceDN/>
      <w:adjustRightInd/>
      <w:snapToGrid/>
      <w:ind w:left="720"/>
      <w:contextualSpacing/>
    </w:pPr>
    <w:rPr>
      <w:rFonts w:eastAsia="Times New Roman"/>
    </w:rPr>
  </w:style>
  <w:style w:type="character" w:customStyle="1" w:styleId="normaltextrun">
    <w:name w:val="normaltextrun"/>
    <w:basedOn w:val="DefaultParagraphFont"/>
    <w:rsid w:val="008B568A"/>
  </w:style>
  <w:style w:type="character" w:customStyle="1" w:styleId="superscript">
    <w:name w:val="superscript"/>
    <w:basedOn w:val="DefaultParagraphFont"/>
    <w:rsid w:val="008B568A"/>
  </w:style>
  <w:style w:type="character" w:customStyle="1" w:styleId="UnresolvedMention1">
    <w:name w:val="Unresolved Mention1"/>
    <w:basedOn w:val="DefaultParagraphFont"/>
    <w:uiPriority w:val="99"/>
    <w:semiHidden/>
    <w:unhideWhenUsed/>
    <w:rsid w:val="008B568A"/>
    <w:rPr>
      <w:color w:val="605E5C"/>
      <w:shd w:val="clear" w:color="auto" w:fill="E1DFDD"/>
    </w:rPr>
  </w:style>
  <w:style w:type="paragraph" w:styleId="BalloonText">
    <w:name w:val="Balloon Text"/>
    <w:basedOn w:val="Normal"/>
    <w:link w:val="BalloonTextChar"/>
    <w:semiHidden/>
    <w:unhideWhenUsed/>
    <w:rsid w:val="008B56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B568A"/>
    <w:rPr>
      <w:rFonts w:ascii="Segoe UI" w:hAnsi="Segoe UI" w:cs="Segoe UI"/>
      <w:sz w:val="18"/>
      <w:szCs w:val="18"/>
      <w:lang w:val="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8B568A"/>
    <w:pPr>
      <w:suppressAutoHyphens w:val="0"/>
      <w:kinsoku/>
      <w:overflowPunct/>
      <w:autoSpaceDE/>
      <w:autoSpaceDN/>
      <w:adjustRightInd/>
      <w:snapToGrid/>
      <w:spacing w:after="160" w:line="240" w:lineRule="exact"/>
    </w:pPr>
    <w:rPr>
      <w:rFonts w:cstheme="minorBidi"/>
      <w:sz w:val="18"/>
      <w:szCs w:val="22"/>
      <w:vertAlign w:val="superscript"/>
      <w:lang w:val="en-US"/>
    </w:rPr>
  </w:style>
  <w:style w:type="character" w:customStyle="1" w:styleId="UnresolvedMention2">
    <w:name w:val="Unresolved Mention2"/>
    <w:basedOn w:val="DefaultParagraphFont"/>
    <w:uiPriority w:val="99"/>
    <w:semiHidden/>
    <w:unhideWhenUsed/>
    <w:rsid w:val="008B568A"/>
    <w:rPr>
      <w:color w:val="605E5C"/>
      <w:shd w:val="clear" w:color="auto" w:fill="E1DFDD"/>
    </w:rPr>
  </w:style>
  <w:style w:type="paragraph" w:styleId="Revision">
    <w:name w:val="Revision"/>
    <w:hidden/>
    <w:uiPriority w:val="99"/>
    <w:semiHidden/>
    <w:rsid w:val="008B568A"/>
    <w:pPr>
      <w:spacing w:after="0" w:line="240" w:lineRule="auto"/>
    </w:pPr>
    <w:rPr>
      <w:rFonts w:ascii="Times New Roman" w:hAnsi="Times New Roman" w:cs="Times New Roman"/>
      <w:sz w:val="20"/>
      <w:szCs w:val="20"/>
      <w:lang w:val="en-GB"/>
    </w:rPr>
  </w:style>
  <w:style w:type="paragraph" w:styleId="NoSpacing">
    <w:name w:val="No Spacing"/>
    <w:uiPriority w:val="1"/>
    <w:qFormat/>
    <w:rsid w:val="00B37CFF"/>
    <w:pPr>
      <w:suppressAutoHyphens/>
      <w:kinsoku w:val="0"/>
      <w:overflowPunct w:val="0"/>
      <w:autoSpaceDE w:val="0"/>
      <w:autoSpaceDN w:val="0"/>
      <w:adjustRightInd w:val="0"/>
      <w:snapToGrid w:val="0"/>
      <w:spacing w:after="0" w:line="240" w:lineRule="auto"/>
    </w:pPr>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hl-databases.icrc.org/customary-ihl/eng/docindex/home" TargetMode="External"/><Relationship Id="rId2" Type="http://schemas.openxmlformats.org/officeDocument/2006/relationships/hyperlink" Target="https://ihl-databases.icrc.org/ihl/full/GCI-commentary" TargetMode="External"/><Relationship Id="rId1" Type="http://schemas.openxmlformats.org/officeDocument/2006/relationships/hyperlink" Target="https://www.ohchr.org/EN/HRBodies/HRC/RegularSessions/Session48/Documents/A_HRC_48_CRP2_EN.pdf" TargetMode="External"/><Relationship Id="rId6" Type="http://schemas.openxmlformats.org/officeDocument/2006/relationships/hyperlink" Target="https://iimm.un.org/wp-content/uploads/2021/10/2021-10-29-IIMM-Bulletin-October-2021-English-language.pdf" TargetMode="External"/><Relationship Id="rId5" Type="http://schemas.openxmlformats.org/officeDocument/2006/relationships/hyperlink" Target="https://www.ohchr.org/EN/HRBodies/HRC/MyanmarFFM/Pages/ReportHRC42thSession.aspx" TargetMode="External"/><Relationship Id="rId4" Type="http://schemas.openxmlformats.org/officeDocument/2006/relationships/hyperlink" Target="https://www.ohchr.org/EN/HRBodies/HRC/RegularSessions/Session48/Documents/A_HRC_48_CRP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29</Pages>
  <Words>6210</Words>
  <Characters>70116</Characters>
  <Application>Microsoft Office Word</Application>
  <DocSecurity>0</DocSecurity>
  <Lines>1031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76189</CharactersWithSpaces>
  <SharedDoc>false</SharedDoc>
  <HLinks>
    <vt:vector size="36" baseType="variant">
      <vt:variant>
        <vt:i4>6160449</vt:i4>
      </vt:variant>
      <vt:variant>
        <vt:i4>15</vt:i4>
      </vt:variant>
      <vt:variant>
        <vt:i4>0</vt:i4>
      </vt:variant>
      <vt:variant>
        <vt:i4>5</vt:i4>
      </vt:variant>
      <vt:variant>
        <vt:lpwstr>https://iimm.un.org/wp-content/uploads/2021/10/2021-10-29-IIMM-Bulletin-October-2021-English-language.pdf</vt:lpwstr>
      </vt:variant>
      <vt:variant>
        <vt:lpwstr/>
      </vt:variant>
      <vt:variant>
        <vt:i4>4718683</vt:i4>
      </vt:variant>
      <vt:variant>
        <vt:i4>12</vt:i4>
      </vt:variant>
      <vt:variant>
        <vt:i4>0</vt:i4>
      </vt:variant>
      <vt:variant>
        <vt:i4>5</vt:i4>
      </vt:variant>
      <vt:variant>
        <vt:lpwstr>https://www.ohchr.org/EN/HRBodies/HRC/MyanmarFFM/Pages/ReportHRC42thSession.aspx</vt:lpwstr>
      </vt:variant>
      <vt:variant>
        <vt:lpwstr/>
      </vt:variant>
      <vt:variant>
        <vt:i4>5046359</vt:i4>
      </vt:variant>
      <vt:variant>
        <vt:i4>9</vt:i4>
      </vt:variant>
      <vt:variant>
        <vt:i4>0</vt:i4>
      </vt:variant>
      <vt:variant>
        <vt:i4>5</vt:i4>
      </vt:variant>
      <vt:variant>
        <vt:lpwstr>https://www.ohchr.org/EN/HRBodies/HRC/RegularSessions/Session48/Documents/A_HRC_48_CRP2_EN.pdf</vt:lpwstr>
      </vt:variant>
      <vt:variant>
        <vt:lpwstr/>
      </vt:variant>
      <vt:variant>
        <vt:i4>4128885</vt:i4>
      </vt:variant>
      <vt:variant>
        <vt:i4>6</vt:i4>
      </vt:variant>
      <vt:variant>
        <vt:i4>0</vt:i4>
      </vt:variant>
      <vt:variant>
        <vt:i4>5</vt:i4>
      </vt:variant>
      <vt:variant>
        <vt:lpwstr>https://ihl-databases.icrc.org/customary-ihl/eng/docindex/home</vt:lpwstr>
      </vt:variant>
      <vt:variant>
        <vt:lpwstr/>
      </vt:variant>
      <vt:variant>
        <vt:i4>7077986</vt:i4>
      </vt:variant>
      <vt:variant>
        <vt:i4>3</vt:i4>
      </vt:variant>
      <vt:variant>
        <vt:i4>0</vt:i4>
      </vt:variant>
      <vt:variant>
        <vt:i4>5</vt:i4>
      </vt:variant>
      <vt:variant>
        <vt:lpwstr>https://ihl-databases.icrc.org/ihl/full/GCI-commentary</vt:lpwstr>
      </vt:variant>
      <vt:variant>
        <vt:lpwstr/>
      </vt:variant>
      <vt:variant>
        <vt:i4>5046359</vt:i4>
      </vt:variant>
      <vt:variant>
        <vt:i4>0</vt:i4>
      </vt:variant>
      <vt:variant>
        <vt:i4>0</vt:i4>
      </vt:variant>
      <vt:variant>
        <vt:i4>5</vt:i4>
      </vt:variant>
      <vt:variant>
        <vt:lpwstr>https://www.ohchr.org/EN/HRBodies/HRC/RegularSessions/Session48/Documents/A_HRC_48_CRP2_EN.pdf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2022-05-04T08:37:00Z</dcterms:created>
  <dcterms:modified xsi:type="dcterms:W3CDTF">2022-05-04T16:05:00Z</dcterms:modified>
</cp:coreProperties>
</file>